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6430" w:rsidRDefault="004935D2" w:rsidP="004935D2">
      <w:pPr>
        <w:ind w:left="566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</w:t>
      </w:r>
      <w:r w:rsidR="0092709D">
        <w:rPr>
          <w:rFonts w:ascii="Times New Roman" w:hAnsi="Times New Roman" w:cs="Times New Roman"/>
          <w:sz w:val="24"/>
          <w:szCs w:val="24"/>
        </w:rPr>
        <w:t xml:space="preserve"> 2</w:t>
      </w:r>
    </w:p>
    <w:p w:rsidR="004935D2" w:rsidRDefault="004935D2" w:rsidP="004935D2">
      <w:pPr>
        <w:ind w:left="63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Zarządzenia Nr 9/10</w:t>
      </w:r>
    </w:p>
    <w:p w:rsidR="004935D2" w:rsidRDefault="004935D2" w:rsidP="004935D2">
      <w:pPr>
        <w:ind w:left="566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Wójta Gminy Lisewo</w:t>
      </w:r>
    </w:p>
    <w:p w:rsidR="004935D2" w:rsidRDefault="004935D2" w:rsidP="004935D2">
      <w:pPr>
        <w:ind w:left="566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31 marca 2010 r.</w:t>
      </w:r>
    </w:p>
    <w:p w:rsidR="004935D2" w:rsidRDefault="004935D2" w:rsidP="004935D2">
      <w:pPr>
        <w:rPr>
          <w:rFonts w:ascii="Times New Roman" w:hAnsi="Times New Roman" w:cs="Times New Roman"/>
          <w:sz w:val="24"/>
          <w:szCs w:val="24"/>
        </w:rPr>
      </w:pPr>
    </w:p>
    <w:p w:rsidR="004935D2" w:rsidRDefault="004935D2" w:rsidP="004935D2">
      <w:pPr>
        <w:rPr>
          <w:rFonts w:ascii="Times New Roman" w:hAnsi="Times New Roman" w:cs="Times New Roman"/>
          <w:sz w:val="24"/>
          <w:szCs w:val="24"/>
        </w:rPr>
      </w:pPr>
    </w:p>
    <w:p w:rsidR="004935D2" w:rsidRDefault="004935D2" w:rsidP="004935D2">
      <w:pPr>
        <w:rPr>
          <w:rFonts w:ascii="Times New Roman" w:hAnsi="Times New Roman" w:cs="Times New Roman"/>
          <w:b/>
          <w:sz w:val="24"/>
          <w:szCs w:val="24"/>
        </w:rPr>
      </w:pPr>
      <w:r w:rsidRPr="004935D2">
        <w:rPr>
          <w:rFonts w:ascii="Times New Roman" w:hAnsi="Times New Roman" w:cs="Times New Roman"/>
          <w:b/>
          <w:sz w:val="24"/>
          <w:szCs w:val="24"/>
        </w:rPr>
        <w:t>ZAKŁADOWY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935D2">
        <w:rPr>
          <w:rFonts w:ascii="Times New Roman" w:hAnsi="Times New Roman" w:cs="Times New Roman"/>
          <w:b/>
          <w:sz w:val="24"/>
          <w:szCs w:val="24"/>
        </w:rPr>
        <w:t xml:space="preserve"> PLAN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935D2">
        <w:rPr>
          <w:rFonts w:ascii="Times New Roman" w:hAnsi="Times New Roman" w:cs="Times New Roman"/>
          <w:b/>
          <w:sz w:val="24"/>
          <w:szCs w:val="24"/>
        </w:rPr>
        <w:t xml:space="preserve"> KONT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935D2">
        <w:rPr>
          <w:rFonts w:ascii="Times New Roman" w:hAnsi="Times New Roman" w:cs="Times New Roman"/>
          <w:b/>
          <w:sz w:val="24"/>
          <w:szCs w:val="24"/>
        </w:rPr>
        <w:t xml:space="preserve"> DLA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935D2">
        <w:rPr>
          <w:rFonts w:ascii="Times New Roman" w:hAnsi="Times New Roman" w:cs="Times New Roman"/>
          <w:b/>
          <w:sz w:val="24"/>
          <w:szCs w:val="24"/>
        </w:rPr>
        <w:t xml:space="preserve"> URZĘDU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935D2">
        <w:rPr>
          <w:rFonts w:ascii="Times New Roman" w:hAnsi="Times New Roman" w:cs="Times New Roman"/>
          <w:b/>
          <w:sz w:val="24"/>
          <w:szCs w:val="24"/>
        </w:rPr>
        <w:t>GMINY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935D2">
        <w:rPr>
          <w:rFonts w:ascii="Times New Roman" w:hAnsi="Times New Roman" w:cs="Times New Roman"/>
          <w:b/>
          <w:sz w:val="24"/>
          <w:szCs w:val="24"/>
        </w:rPr>
        <w:t xml:space="preserve"> LISEWO</w:t>
      </w:r>
    </w:p>
    <w:p w:rsidR="004935D2" w:rsidRDefault="004935D2" w:rsidP="004935D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I.</w:t>
      </w:r>
      <w:r w:rsidR="00764BD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935D2">
        <w:rPr>
          <w:rFonts w:ascii="Times New Roman" w:hAnsi="Times New Roman" w:cs="Times New Roman"/>
          <w:b/>
          <w:sz w:val="24"/>
          <w:szCs w:val="24"/>
        </w:rPr>
        <w:t>Wykaz kont</w:t>
      </w:r>
    </w:p>
    <w:p w:rsidR="004935D2" w:rsidRDefault="004935D2" w:rsidP="004935D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Konta bilansowe</w:t>
      </w:r>
    </w:p>
    <w:p w:rsidR="004935D2" w:rsidRDefault="004935D2" w:rsidP="004935D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Zespół O – Majątek trwały</w:t>
      </w:r>
    </w:p>
    <w:p w:rsidR="004935D2" w:rsidRDefault="004935D2" w:rsidP="004935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011 – Środki trwałe</w:t>
      </w:r>
    </w:p>
    <w:p w:rsidR="004935D2" w:rsidRDefault="004935D2" w:rsidP="004935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013 – Pozostałe środki trwałe</w:t>
      </w:r>
    </w:p>
    <w:p w:rsidR="004935D2" w:rsidRDefault="004935D2" w:rsidP="004935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020- Wartości niematerialne i prawne</w:t>
      </w:r>
    </w:p>
    <w:p w:rsidR="004935D2" w:rsidRDefault="004935D2" w:rsidP="004935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030 – Długoterminowe aktywa finansowe</w:t>
      </w:r>
    </w:p>
    <w:p w:rsidR="004935D2" w:rsidRDefault="004935D2" w:rsidP="004935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071- Umorzenie środków trwałych oraz wartości niematerialnych i prawnych</w:t>
      </w:r>
    </w:p>
    <w:p w:rsidR="004935D2" w:rsidRDefault="004935D2" w:rsidP="004935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072- Umorzenie pozostałych środków trwałych oraz wartości niematerialnych i prawnych</w:t>
      </w:r>
    </w:p>
    <w:p w:rsidR="004935D2" w:rsidRDefault="004935D2" w:rsidP="004935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073- Odpisy aktualizacyjne długoterminowe aktywa finansowe</w:t>
      </w:r>
    </w:p>
    <w:p w:rsidR="004935D2" w:rsidRDefault="004935D2" w:rsidP="004935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080-Inwestycje / środki trwałe w budowie/</w:t>
      </w:r>
    </w:p>
    <w:p w:rsidR="004935D2" w:rsidRDefault="004935D2" w:rsidP="004935D2">
      <w:pPr>
        <w:rPr>
          <w:rFonts w:ascii="Times New Roman" w:hAnsi="Times New Roman" w:cs="Times New Roman"/>
          <w:b/>
          <w:sz w:val="24"/>
          <w:szCs w:val="24"/>
        </w:rPr>
      </w:pPr>
      <w:r w:rsidRPr="004935D2">
        <w:rPr>
          <w:rFonts w:ascii="Times New Roman" w:hAnsi="Times New Roman" w:cs="Times New Roman"/>
          <w:b/>
          <w:sz w:val="24"/>
          <w:szCs w:val="24"/>
        </w:rPr>
        <w:t>Zespół 1 – Środki pieniężne i rachunki bankowe</w:t>
      </w:r>
    </w:p>
    <w:p w:rsidR="004935D2" w:rsidRDefault="004935D2" w:rsidP="004935D2">
      <w:pPr>
        <w:rPr>
          <w:rFonts w:ascii="Times New Roman" w:hAnsi="Times New Roman" w:cs="Times New Roman"/>
          <w:sz w:val="24"/>
          <w:szCs w:val="24"/>
        </w:rPr>
      </w:pPr>
      <w:r w:rsidRPr="004935D2">
        <w:rPr>
          <w:rFonts w:ascii="Times New Roman" w:hAnsi="Times New Roman" w:cs="Times New Roman"/>
          <w:sz w:val="24"/>
          <w:szCs w:val="24"/>
        </w:rPr>
        <w:t>101-</w:t>
      </w:r>
      <w:r>
        <w:rPr>
          <w:rFonts w:ascii="Times New Roman" w:hAnsi="Times New Roman" w:cs="Times New Roman"/>
          <w:sz w:val="24"/>
          <w:szCs w:val="24"/>
        </w:rPr>
        <w:t xml:space="preserve"> Kasa</w:t>
      </w:r>
    </w:p>
    <w:p w:rsidR="000E4D1A" w:rsidRDefault="000E4D1A" w:rsidP="004935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130- Rachunek bieżący jednostek budżetowych</w:t>
      </w:r>
    </w:p>
    <w:p w:rsidR="000E4D1A" w:rsidRDefault="000E4D1A" w:rsidP="004935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135- Rachunki środków funduszy specjalnego przeznaczenia</w:t>
      </w:r>
    </w:p>
    <w:p w:rsidR="000E4D1A" w:rsidRDefault="000E4D1A" w:rsidP="004935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137 – Rachunki środków funduszy pomocowych</w:t>
      </w:r>
    </w:p>
    <w:p w:rsidR="000E4D1A" w:rsidRDefault="000E4D1A" w:rsidP="004935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138- Rachunki środków na </w:t>
      </w:r>
      <w:proofErr w:type="spellStart"/>
      <w:r>
        <w:rPr>
          <w:rFonts w:ascii="Times New Roman" w:hAnsi="Times New Roman" w:cs="Times New Roman"/>
          <w:sz w:val="24"/>
          <w:szCs w:val="24"/>
        </w:rPr>
        <w:t>prefinansowanie</w:t>
      </w:r>
      <w:proofErr w:type="spellEnd"/>
    </w:p>
    <w:p w:rsidR="000E4D1A" w:rsidRDefault="000E4D1A" w:rsidP="004935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139- Inne rachunki bankowe</w:t>
      </w:r>
    </w:p>
    <w:p w:rsidR="000E4D1A" w:rsidRDefault="000E4D1A" w:rsidP="004935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140- Krótkoterminowe papiery wartościowe i inne środki pieniężne</w:t>
      </w:r>
    </w:p>
    <w:p w:rsidR="000E4D1A" w:rsidRDefault="000E4D1A" w:rsidP="004935D2">
      <w:pPr>
        <w:rPr>
          <w:rFonts w:ascii="Times New Roman" w:hAnsi="Times New Roman" w:cs="Times New Roman"/>
          <w:sz w:val="24"/>
          <w:szCs w:val="24"/>
        </w:rPr>
      </w:pPr>
    </w:p>
    <w:p w:rsidR="000E4D1A" w:rsidRDefault="000E4D1A" w:rsidP="004935D2">
      <w:pPr>
        <w:rPr>
          <w:rFonts w:ascii="Times New Roman" w:hAnsi="Times New Roman" w:cs="Times New Roman"/>
          <w:b/>
          <w:sz w:val="24"/>
          <w:szCs w:val="24"/>
        </w:rPr>
      </w:pPr>
      <w:r w:rsidRPr="000E4D1A">
        <w:rPr>
          <w:rFonts w:ascii="Times New Roman" w:hAnsi="Times New Roman" w:cs="Times New Roman"/>
          <w:b/>
          <w:sz w:val="24"/>
          <w:szCs w:val="24"/>
        </w:rPr>
        <w:lastRenderedPageBreak/>
        <w:t>Zespół 2  - Rozrachunki i roszczenia</w:t>
      </w:r>
    </w:p>
    <w:p w:rsidR="000E4D1A" w:rsidRDefault="000E4D1A" w:rsidP="004935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201-Rozrachunki z odbiorcami i dostawcami</w:t>
      </w:r>
    </w:p>
    <w:p w:rsidR="000E4D1A" w:rsidRDefault="000E4D1A" w:rsidP="004935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221- Należności z tytułu dochodów budżetowych</w:t>
      </w:r>
    </w:p>
    <w:p w:rsidR="000E4D1A" w:rsidRDefault="000E4D1A" w:rsidP="004935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222- Rozliczenie dochodów budżetowych</w:t>
      </w:r>
    </w:p>
    <w:p w:rsidR="000E4D1A" w:rsidRDefault="000E4D1A" w:rsidP="004935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223- Rozliczenie wydatków budżetowych</w:t>
      </w:r>
    </w:p>
    <w:p w:rsidR="000E4D1A" w:rsidRDefault="000E4D1A" w:rsidP="004935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224- Rozliczenie udzielonych dotacji budżetowych</w:t>
      </w:r>
    </w:p>
    <w:p w:rsidR="000E4D1A" w:rsidRDefault="000E4D1A" w:rsidP="004935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225- Rozrachunki z budżetami</w:t>
      </w:r>
    </w:p>
    <w:p w:rsidR="000E4D1A" w:rsidRDefault="000E4D1A" w:rsidP="004935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226 – Długoterminowe należności budżetowe</w:t>
      </w:r>
    </w:p>
    <w:p w:rsidR="000E4D1A" w:rsidRDefault="000E4D1A" w:rsidP="004935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227- Rozliczenie dochodów ze środków pomocowych</w:t>
      </w:r>
    </w:p>
    <w:p w:rsidR="000E4D1A" w:rsidRDefault="000E4D1A" w:rsidP="004935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228- Rozliczenie wydatków ze środków funduszy pomocowych</w:t>
      </w:r>
    </w:p>
    <w:p w:rsidR="000E4D1A" w:rsidRDefault="000E4D1A" w:rsidP="004935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229- Pozostałe rozrachunki publicznoprawne</w:t>
      </w:r>
    </w:p>
    <w:p w:rsidR="000E4D1A" w:rsidRDefault="000E4D1A" w:rsidP="004935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231- Rozrachunki z tytułu wynagrodzeń</w:t>
      </w:r>
    </w:p>
    <w:p w:rsidR="000E4D1A" w:rsidRDefault="000E4D1A" w:rsidP="004935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234- Pozostałe rozrachunki z pracownikami</w:t>
      </w:r>
    </w:p>
    <w:p w:rsidR="000E4D1A" w:rsidRDefault="000E4D1A" w:rsidP="004935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240- Pozostałe rozrachunki</w:t>
      </w:r>
    </w:p>
    <w:p w:rsidR="000E4D1A" w:rsidRDefault="000E4D1A" w:rsidP="004935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257- Należności z tytułu </w:t>
      </w:r>
      <w:proofErr w:type="spellStart"/>
      <w:r>
        <w:rPr>
          <w:rFonts w:ascii="Times New Roman" w:hAnsi="Times New Roman" w:cs="Times New Roman"/>
          <w:sz w:val="24"/>
          <w:szCs w:val="24"/>
        </w:rPr>
        <w:t>prefinansowania</w:t>
      </w:r>
      <w:proofErr w:type="spellEnd"/>
    </w:p>
    <w:p w:rsidR="000E4D1A" w:rsidRDefault="000E4D1A" w:rsidP="004935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268- Zobowiązania z tytułu </w:t>
      </w:r>
      <w:proofErr w:type="spellStart"/>
      <w:r>
        <w:rPr>
          <w:rFonts w:ascii="Times New Roman" w:hAnsi="Times New Roman" w:cs="Times New Roman"/>
          <w:sz w:val="24"/>
          <w:szCs w:val="24"/>
        </w:rPr>
        <w:t>prefinansowania</w:t>
      </w:r>
      <w:proofErr w:type="spellEnd"/>
    </w:p>
    <w:p w:rsidR="007E29D7" w:rsidRDefault="007E29D7" w:rsidP="004935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290- Odpisy aktualizujące należności</w:t>
      </w:r>
    </w:p>
    <w:p w:rsidR="007E29D7" w:rsidRDefault="007E29D7" w:rsidP="004935D2">
      <w:pPr>
        <w:rPr>
          <w:rFonts w:ascii="Times New Roman" w:hAnsi="Times New Roman" w:cs="Times New Roman"/>
          <w:b/>
          <w:sz w:val="24"/>
          <w:szCs w:val="24"/>
        </w:rPr>
      </w:pPr>
      <w:r w:rsidRPr="007E29D7">
        <w:rPr>
          <w:rFonts w:ascii="Times New Roman" w:hAnsi="Times New Roman" w:cs="Times New Roman"/>
          <w:b/>
          <w:sz w:val="24"/>
          <w:szCs w:val="24"/>
        </w:rPr>
        <w:t>Zespół 3 – Materiały i towary</w:t>
      </w:r>
    </w:p>
    <w:p w:rsidR="007E29D7" w:rsidRDefault="007E29D7" w:rsidP="004935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310- Materiały</w:t>
      </w:r>
    </w:p>
    <w:p w:rsidR="007E29D7" w:rsidRDefault="007E29D7" w:rsidP="004935D2">
      <w:pPr>
        <w:rPr>
          <w:rFonts w:ascii="Times New Roman" w:hAnsi="Times New Roman" w:cs="Times New Roman"/>
          <w:b/>
          <w:sz w:val="24"/>
          <w:szCs w:val="24"/>
        </w:rPr>
      </w:pPr>
      <w:r w:rsidRPr="007E29D7">
        <w:rPr>
          <w:rFonts w:ascii="Times New Roman" w:hAnsi="Times New Roman" w:cs="Times New Roman"/>
          <w:b/>
          <w:sz w:val="24"/>
          <w:szCs w:val="24"/>
        </w:rPr>
        <w:t>Zespół 4 – Koszty według rodzajów i ich rozliczenie</w:t>
      </w:r>
    </w:p>
    <w:p w:rsidR="007E29D7" w:rsidRDefault="007E29D7" w:rsidP="004935D2">
      <w:pPr>
        <w:rPr>
          <w:rFonts w:ascii="Times New Roman" w:hAnsi="Times New Roman" w:cs="Times New Roman"/>
          <w:sz w:val="24"/>
          <w:szCs w:val="24"/>
        </w:rPr>
      </w:pPr>
      <w:r w:rsidRPr="007E29D7">
        <w:rPr>
          <w:rFonts w:ascii="Times New Roman" w:hAnsi="Times New Roman" w:cs="Times New Roman"/>
          <w:sz w:val="24"/>
          <w:szCs w:val="24"/>
        </w:rPr>
        <w:t>400- Koszty według rodzajów</w:t>
      </w:r>
    </w:p>
    <w:p w:rsidR="007E29D7" w:rsidRDefault="007E29D7" w:rsidP="004935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401 – Amortyzacja</w:t>
      </w:r>
    </w:p>
    <w:p w:rsidR="007E29D7" w:rsidRDefault="007E29D7" w:rsidP="004935D2">
      <w:pPr>
        <w:rPr>
          <w:rFonts w:ascii="Times New Roman" w:hAnsi="Times New Roman" w:cs="Times New Roman"/>
          <w:b/>
          <w:sz w:val="24"/>
          <w:szCs w:val="24"/>
        </w:rPr>
      </w:pPr>
      <w:r w:rsidRPr="007E29D7">
        <w:rPr>
          <w:rFonts w:ascii="Times New Roman" w:hAnsi="Times New Roman" w:cs="Times New Roman"/>
          <w:b/>
          <w:sz w:val="24"/>
          <w:szCs w:val="24"/>
        </w:rPr>
        <w:t>Zespół 7 – Przychody i koszty ich uzyskania</w:t>
      </w:r>
    </w:p>
    <w:p w:rsidR="007E29D7" w:rsidRDefault="007E29D7" w:rsidP="004935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700- Sprzedaż produktów i koszt ich wytworzenia</w:t>
      </w:r>
    </w:p>
    <w:p w:rsidR="007E29D7" w:rsidRDefault="007E29D7" w:rsidP="004935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750- Przychody i koszty finansowe</w:t>
      </w:r>
    </w:p>
    <w:p w:rsidR="007E29D7" w:rsidRDefault="007E29D7" w:rsidP="004935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760- Pozostałe przychody i koszty</w:t>
      </w:r>
    </w:p>
    <w:p w:rsidR="007E29D7" w:rsidRDefault="007E29D7" w:rsidP="004935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761- Pokrycie amortyzacji</w:t>
      </w:r>
    </w:p>
    <w:p w:rsidR="007E29D7" w:rsidRDefault="007E29D7" w:rsidP="004935D2">
      <w:pPr>
        <w:rPr>
          <w:rFonts w:ascii="Times New Roman" w:hAnsi="Times New Roman" w:cs="Times New Roman"/>
          <w:b/>
          <w:sz w:val="24"/>
          <w:szCs w:val="24"/>
        </w:rPr>
      </w:pPr>
      <w:r w:rsidRPr="007E29D7">
        <w:rPr>
          <w:rFonts w:ascii="Times New Roman" w:hAnsi="Times New Roman" w:cs="Times New Roman"/>
          <w:b/>
          <w:sz w:val="24"/>
          <w:szCs w:val="24"/>
        </w:rPr>
        <w:lastRenderedPageBreak/>
        <w:t>Zespół 8 – Fundusze, rezerwy i wynik finansowy</w:t>
      </w:r>
    </w:p>
    <w:p w:rsidR="007E29D7" w:rsidRDefault="007E29D7" w:rsidP="004935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800- Fundusz jednostki</w:t>
      </w:r>
    </w:p>
    <w:p w:rsidR="007E29D7" w:rsidRDefault="007E29D7" w:rsidP="004935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810 – Dotacje budżetowe oraz środki z budżetu na inwestycje</w:t>
      </w:r>
    </w:p>
    <w:p w:rsidR="007E29D7" w:rsidRDefault="007E29D7" w:rsidP="004935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851 – Zakładowy fundusz świadczeń socjalnych</w:t>
      </w:r>
    </w:p>
    <w:p w:rsidR="007E29D7" w:rsidRDefault="007E29D7" w:rsidP="004935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853- Fundusze pozabudżetowe</w:t>
      </w:r>
    </w:p>
    <w:p w:rsidR="007E29D7" w:rsidRDefault="007E29D7" w:rsidP="004935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860 – Straty i zyski nadzwyczajne oraz wynik finansowy</w:t>
      </w:r>
    </w:p>
    <w:p w:rsidR="007E29D7" w:rsidRDefault="007E29D7" w:rsidP="004935D2">
      <w:pPr>
        <w:rPr>
          <w:rFonts w:ascii="Times New Roman" w:hAnsi="Times New Roman" w:cs="Times New Roman"/>
          <w:b/>
          <w:sz w:val="24"/>
          <w:szCs w:val="24"/>
        </w:rPr>
      </w:pPr>
      <w:r w:rsidRPr="007E29D7">
        <w:rPr>
          <w:rFonts w:ascii="Times New Roman" w:hAnsi="Times New Roman" w:cs="Times New Roman"/>
          <w:b/>
          <w:sz w:val="24"/>
          <w:szCs w:val="24"/>
        </w:rPr>
        <w:t>2. Konta pozabilansowe</w:t>
      </w:r>
    </w:p>
    <w:p w:rsidR="00E34032" w:rsidRPr="00E34032" w:rsidRDefault="00E34032" w:rsidP="004935D2">
      <w:pPr>
        <w:rPr>
          <w:rFonts w:ascii="Times New Roman" w:hAnsi="Times New Roman" w:cs="Times New Roman"/>
          <w:sz w:val="24"/>
          <w:szCs w:val="24"/>
        </w:rPr>
      </w:pPr>
      <w:r w:rsidRPr="00E34032">
        <w:rPr>
          <w:rFonts w:ascii="Times New Roman" w:hAnsi="Times New Roman" w:cs="Times New Roman"/>
          <w:sz w:val="24"/>
          <w:szCs w:val="24"/>
        </w:rPr>
        <w:t>950 -  Wydatki strukturalne</w:t>
      </w:r>
    </w:p>
    <w:p w:rsidR="007E29D7" w:rsidRDefault="007E29D7" w:rsidP="004935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980- Plan finansowy wydatków budżetowych</w:t>
      </w:r>
    </w:p>
    <w:p w:rsidR="007E29D7" w:rsidRDefault="007E29D7" w:rsidP="004935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981- Plan finansowy niewygasających wydatków</w:t>
      </w:r>
    </w:p>
    <w:p w:rsidR="007E29D7" w:rsidRDefault="007E29D7" w:rsidP="004935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998 – Zaangażowanie </w:t>
      </w:r>
      <w:r w:rsidR="00E34032">
        <w:rPr>
          <w:rFonts w:ascii="Times New Roman" w:hAnsi="Times New Roman" w:cs="Times New Roman"/>
          <w:sz w:val="24"/>
          <w:szCs w:val="24"/>
        </w:rPr>
        <w:t>wydatków  budżetowych roku bieżącego</w:t>
      </w:r>
    </w:p>
    <w:p w:rsidR="00E34032" w:rsidRDefault="00E34032" w:rsidP="004935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999- Zaangażowanie wydatków budżetowych przyszłych lat</w:t>
      </w:r>
    </w:p>
    <w:p w:rsidR="00E34032" w:rsidRDefault="00E34032" w:rsidP="004935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obsługi finansowej wydatków i dochodów realizowanych przez urząd prowadzi się odrębny rachunek bankowy.</w:t>
      </w:r>
    </w:p>
    <w:p w:rsidR="00E34032" w:rsidRDefault="00E34032" w:rsidP="004935D2">
      <w:pPr>
        <w:rPr>
          <w:rFonts w:ascii="Times New Roman" w:hAnsi="Times New Roman" w:cs="Times New Roman"/>
          <w:sz w:val="24"/>
          <w:szCs w:val="24"/>
        </w:rPr>
      </w:pPr>
    </w:p>
    <w:p w:rsidR="00E34032" w:rsidRDefault="00E34032" w:rsidP="004935D2">
      <w:pPr>
        <w:rPr>
          <w:rFonts w:ascii="Times New Roman" w:hAnsi="Times New Roman" w:cs="Times New Roman"/>
          <w:b/>
          <w:sz w:val="24"/>
          <w:szCs w:val="24"/>
        </w:rPr>
      </w:pPr>
      <w:r w:rsidRPr="00E34032">
        <w:rPr>
          <w:rFonts w:ascii="Times New Roman" w:hAnsi="Times New Roman" w:cs="Times New Roman"/>
          <w:b/>
          <w:sz w:val="24"/>
          <w:szCs w:val="24"/>
        </w:rPr>
        <w:t>II. Opis kont</w:t>
      </w:r>
    </w:p>
    <w:p w:rsidR="00E34032" w:rsidRPr="00E34032" w:rsidRDefault="00E34032" w:rsidP="00E34032">
      <w:pPr>
        <w:rPr>
          <w:rFonts w:ascii="Times New Roman" w:hAnsi="Times New Roman" w:cs="Times New Roman"/>
          <w:b/>
          <w:sz w:val="24"/>
          <w:szCs w:val="24"/>
        </w:rPr>
      </w:pPr>
      <w:r w:rsidRPr="00E34032"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34032">
        <w:rPr>
          <w:rFonts w:ascii="Times New Roman" w:hAnsi="Times New Roman" w:cs="Times New Roman"/>
          <w:b/>
          <w:sz w:val="24"/>
          <w:szCs w:val="24"/>
        </w:rPr>
        <w:t>Konta bilansowe</w:t>
      </w:r>
    </w:p>
    <w:p w:rsidR="00E34032" w:rsidRDefault="00E34032" w:rsidP="00E34032">
      <w:pPr>
        <w:rPr>
          <w:b/>
        </w:rPr>
      </w:pPr>
      <w:r w:rsidRPr="00E34032">
        <w:rPr>
          <w:b/>
        </w:rPr>
        <w:t xml:space="preserve">Zespół </w:t>
      </w:r>
      <w:r>
        <w:rPr>
          <w:b/>
        </w:rPr>
        <w:t xml:space="preserve"> </w:t>
      </w:r>
      <w:r w:rsidRPr="00E34032">
        <w:rPr>
          <w:b/>
        </w:rPr>
        <w:t>O</w:t>
      </w:r>
      <w:r>
        <w:rPr>
          <w:b/>
        </w:rPr>
        <w:t xml:space="preserve"> </w:t>
      </w:r>
      <w:r w:rsidRPr="00E34032">
        <w:rPr>
          <w:b/>
        </w:rPr>
        <w:t xml:space="preserve"> Majątek trwały</w:t>
      </w:r>
    </w:p>
    <w:p w:rsidR="00E34032" w:rsidRDefault="00E34032" w:rsidP="00E34032">
      <w:pPr>
        <w:rPr>
          <w:b/>
        </w:rPr>
      </w:pPr>
      <w:r>
        <w:rPr>
          <w:b/>
        </w:rPr>
        <w:t>Konta zespołu O – Majątek trwały służą ewidencji:</w:t>
      </w:r>
    </w:p>
    <w:p w:rsidR="00E34032" w:rsidRDefault="00E34032" w:rsidP="00E34032">
      <w:pPr>
        <w:pStyle w:val="Akapitzlist"/>
        <w:numPr>
          <w:ilvl w:val="0"/>
          <w:numId w:val="7"/>
        </w:numPr>
        <w:rPr>
          <w:b/>
        </w:rPr>
      </w:pPr>
      <w:r>
        <w:rPr>
          <w:b/>
        </w:rPr>
        <w:t>Rzeczowego majątku trwałego</w:t>
      </w:r>
    </w:p>
    <w:p w:rsidR="00E34032" w:rsidRDefault="00E34032" w:rsidP="00E34032">
      <w:pPr>
        <w:pStyle w:val="Akapitzlist"/>
        <w:numPr>
          <w:ilvl w:val="0"/>
          <w:numId w:val="7"/>
        </w:numPr>
        <w:rPr>
          <w:b/>
        </w:rPr>
      </w:pPr>
      <w:r>
        <w:rPr>
          <w:b/>
        </w:rPr>
        <w:t>Wartości niematerialnych i prawnych</w:t>
      </w:r>
    </w:p>
    <w:p w:rsidR="00E34032" w:rsidRDefault="00E34032" w:rsidP="00E34032">
      <w:pPr>
        <w:pStyle w:val="Akapitzlist"/>
        <w:numPr>
          <w:ilvl w:val="0"/>
          <w:numId w:val="7"/>
        </w:numPr>
        <w:rPr>
          <w:b/>
        </w:rPr>
      </w:pPr>
      <w:r>
        <w:rPr>
          <w:b/>
        </w:rPr>
        <w:t>Finansowego majątku trwałego</w:t>
      </w:r>
    </w:p>
    <w:p w:rsidR="00E34032" w:rsidRDefault="00E34032" w:rsidP="00E34032">
      <w:pPr>
        <w:pStyle w:val="Akapitzlist"/>
        <w:numPr>
          <w:ilvl w:val="0"/>
          <w:numId w:val="7"/>
        </w:numPr>
        <w:rPr>
          <w:b/>
        </w:rPr>
      </w:pPr>
      <w:r>
        <w:rPr>
          <w:b/>
        </w:rPr>
        <w:t>Umorzenie majątku</w:t>
      </w:r>
    </w:p>
    <w:p w:rsidR="00E34032" w:rsidRDefault="00E34032" w:rsidP="00E34032">
      <w:pPr>
        <w:pStyle w:val="Akapitzlist"/>
        <w:numPr>
          <w:ilvl w:val="0"/>
          <w:numId w:val="7"/>
        </w:numPr>
        <w:rPr>
          <w:b/>
        </w:rPr>
      </w:pPr>
      <w:r>
        <w:rPr>
          <w:b/>
        </w:rPr>
        <w:t>Inwestycji</w:t>
      </w:r>
    </w:p>
    <w:p w:rsidR="00E34032" w:rsidRPr="00075D9E" w:rsidRDefault="00E34032" w:rsidP="00E34032">
      <w:pPr>
        <w:rPr>
          <w:rFonts w:ascii="Times New Roman" w:hAnsi="Times New Roman" w:cs="Times New Roman"/>
          <w:b/>
        </w:rPr>
      </w:pPr>
      <w:r w:rsidRPr="00075D9E">
        <w:rPr>
          <w:rFonts w:ascii="Times New Roman" w:hAnsi="Times New Roman" w:cs="Times New Roman"/>
          <w:b/>
        </w:rPr>
        <w:t>Konto 011 – środki trwałe</w:t>
      </w:r>
    </w:p>
    <w:p w:rsidR="00E34032" w:rsidRDefault="00E34032" w:rsidP="00E34032">
      <w:pPr>
        <w:rPr>
          <w:rFonts w:ascii="Times New Roman" w:hAnsi="Times New Roman" w:cs="Times New Roman"/>
        </w:rPr>
      </w:pPr>
      <w:r w:rsidRPr="00075D9E">
        <w:rPr>
          <w:rFonts w:ascii="Times New Roman" w:hAnsi="Times New Roman" w:cs="Times New Roman"/>
        </w:rPr>
        <w:t>Konto 011 służy do</w:t>
      </w:r>
      <w:r w:rsidR="00075D9E">
        <w:rPr>
          <w:rFonts w:ascii="Times New Roman" w:hAnsi="Times New Roman" w:cs="Times New Roman"/>
        </w:rPr>
        <w:t xml:space="preserve"> ewidencji stanu oraz zwiększeń i zmniejszeń wartości początkowej środków trwałych, które są umarzane stopniowo, według stawek amortyzacyjnych ustalonych w ustawie o podatku dochodowym od osób prawnych. Do środków trwałych ujmowanych na koncie 011 zalicza się również ulepszenie w obcych środkach trwałych, które są sfinansowane ze środków inwestycyjnych, a koszty na ulepszenie poniesione są w celu dostosowania obcego obiektu do potrzeb użytkownika. Obiektem inwentarzowym jest poszczególne ulepszenie w obcym środku trwałym.</w:t>
      </w:r>
    </w:p>
    <w:p w:rsidR="00075D9E" w:rsidRDefault="00075D9E" w:rsidP="00E34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Na koncie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 xml:space="preserve"> konta 011 ujmuje się zwiększenia, a na stronie Ma zmniejszenie stanu i wartości początkowej środków trwałych z wyjątkiem umorzenia, które ujmuje się na koncie 071.</w:t>
      </w:r>
    </w:p>
    <w:p w:rsidR="00075D9E" w:rsidRDefault="00075D9E" w:rsidP="00E34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stronie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 xml:space="preserve"> konta 011 ujmuje się w szczególności:</w:t>
      </w:r>
    </w:p>
    <w:p w:rsidR="00075D9E" w:rsidRDefault="00075D9E" w:rsidP="00E34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przychody nowych lub używanych środków trwałych pochodzących z zakupu lub inwestycji oraz wartość ulepszeń zwiększających wartość początkową środków trwałych,</w:t>
      </w:r>
    </w:p>
    <w:p w:rsidR="00075D9E" w:rsidRDefault="00075D9E" w:rsidP="00E34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przychody środków trw</w:t>
      </w:r>
      <w:r w:rsidR="00D85F08">
        <w:rPr>
          <w:rFonts w:ascii="Times New Roman" w:hAnsi="Times New Roman" w:cs="Times New Roman"/>
        </w:rPr>
        <w:t>ał</w:t>
      </w:r>
      <w:r>
        <w:rPr>
          <w:rFonts w:ascii="Times New Roman" w:hAnsi="Times New Roman" w:cs="Times New Roman"/>
        </w:rPr>
        <w:t>ych nowo ujawnionych</w:t>
      </w:r>
      <w:r w:rsidR="00D85F08">
        <w:rPr>
          <w:rFonts w:ascii="Times New Roman" w:hAnsi="Times New Roman" w:cs="Times New Roman"/>
        </w:rPr>
        <w:t>,</w:t>
      </w:r>
    </w:p>
    <w:p w:rsidR="00D85F08" w:rsidRDefault="00D85F08" w:rsidP="00E34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-nieodpłatne przyjęcia środków trwałych,</w:t>
      </w:r>
    </w:p>
    <w:p w:rsidR="00D85F08" w:rsidRDefault="00D85F08" w:rsidP="00E34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zwiększenie wartości początkowej środków trwałych dokonywane na skutek aktualizacji ich wartości.</w:t>
      </w:r>
    </w:p>
    <w:p w:rsidR="00D85F08" w:rsidRDefault="00D85F08" w:rsidP="00E34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stronie Ma konta 011 ujmuje się w szczególności:</w:t>
      </w:r>
    </w:p>
    <w:p w:rsidR="00D85F08" w:rsidRDefault="00D85F08" w:rsidP="00E34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wycofanie środka trwałego z używania na skutek likwidacji, z powodu zniszczenia lub zużycia, sprzedażą lub nieodpłatnym przekazaniem,</w:t>
      </w:r>
    </w:p>
    <w:p w:rsidR="00D85F08" w:rsidRDefault="00D85F08" w:rsidP="00E34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ujawnione niedobory środków trwałych,</w:t>
      </w:r>
    </w:p>
    <w:p w:rsidR="00D85F08" w:rsidRDefault="00D85F08" w:rsidP="00E34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zmniejszenia wartości początkowej środków trwałych dokonywane na skutek aktualizacji ich wyceny.</w:t>
      </w:r>
    </w:p>
    <w:p w:rsidR="00D85F08" w:rsidRDefault="00D85F08" w:rsidP="00E34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 konta 011 prowadzi się ewidencję szczegółową:</w:t>
      </w:r>
    </w:p>
    <w:p w:rsidR="00D85F08" w:rsidRDefault="00D85F08" w:rsidP="00E34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według poszczególnych grup środków trwałych ( wg Klasyfikacji Środków Trwałych) i w zależności od potrzeb sprawozdawczości</w:t>
      </w:r>
      <w:r w:rsidR="00710F09">
        <w:rPr>
          <w:rFonts w:ascii="Times New Roman" w:hAnsi="Times New Roman" w:cs="Times New Roman"/>
        </w:rPr>
        <w:t>,</w:t>
      </w:r>
    </w:p>
    <w:p w:rsidR="00710F09" w:rsidRDefault="00710F09" w:rsidP="00E34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ewidencję szczegółową prowadzi się na szczególnych  indywidualnych kartach obiektów inwentarzowych.</w:t>
      </w:r>
    </w:p>
    <w:p w:rsidR="00710F09" w:rsidRDefault="00710F09" w:rsidP="00E34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Ewidencja szczegółowa umożliwia:</w:t>
      </w:r>
    </w:p>
    <w:p w:rsidR="00710F09" w:rsidRDefault="00710F09" w:rsidP="00E34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ustalenie wartości początkowej poszczególnych środków trwałych,</w:t>
      </w:r>
    </w:p>
    <w:p w:rsidR="00710F09" w:rsidRDefault="00710F09" w:rsidP="00E34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należyte obliczanie umorzenia.</w:t>
      </w:r>
    </w:p>
    <w:p w:rsidR="00710F09" w:rsidRDefault="00710F09" w:rsidP="00E34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Ewidencja środków trwałych prowadzona jest systemem ręcznym i znajduje się w Referacie Finansowo – Budżetowym, prowadzona jest </w:t>
      </w:r>
      <w:proofErr w:type="spellStart"/>
      <w:r>
        <w:rPr>
          <w:rFonts w:ascii="Times New Roman" w:hAnsi="Times New Roman" w:cs="Times New Roman"/>
        </w:rPr>
        <w:t>wg</w:t>
      </w:r>
      <w:proofErr w:type="spellEnd"/>
      <w:r>
        <w:rPr>
          <w:rFonts w:ascii="Times New Roman" w:hAnsi="Times New Roman" w:cs="Times New Roman"/>
        </w:rPr>
        <w:t>. Grup, podgrup i rodzajów określonych przez Główny Urząd Statysty</w:t>
      </w:r>
      <w:r w:rsidR="000440B8">
        <w:rPr>
          <w:rFonts w:ascii="Times New Roman" w:hAnsi="Times New Roman" w:cs="Times New Roman"/>
        </w:rPr>
        <w:t>czny w klasyfikacji rodzajowej ś</w:t>
      </w:r>
      <w:r>
        <w:rPr>
          <w:rFonts w:ascii="Times New Roman" w:hAnsi="Times New Roman" w:cs="Times New Roman"/>
        </w:rPr>
        <w:t>rodków trwałych</w:t>
      </w:r>
      <w:r w:rsidR="000440B8">
        <w:rPr>
          <w:rFonts w:ascii="Times New Roman" w:hAnsi="Times New Roman" w:cs="Times New Roman"/>
        </w:rPr>
        <w:t>:</w:t>
      </w:r>
    </w:p>
    <w:p w:rsidR="000440B8" w:rsidRDefault="000440B8" w:rsidP="00E34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Grupa  O – grunty</w:t>
      </w:r>
    </w:p>
    <w:p w:rsidR="000440B8" w:rsidRDefault="000440B8" w:rsidP="00E34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Grupa  1 – budynki i lokale</w:t>
      </w:r>
    </w:p>
    <w:p w:rsidR="000440B8" w:rsidRDefault="000440B8" w:rsidP="00E34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Grupa  2 – obiekty inżynierii lądowej i wodnej</w:t>
      </w:r>
    </w:p>
    <w:p w:rsidR="000440B8" w:rsidRDefault="000440B8" w:rsidP="00E34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Grupa  3 – kotły i maszyny energetyczne</w:t>
      </w:r>
    </w:p>
    <w:p w:rsidR="000440B8" w:rsidRDefault="000440B8" w:rsidP="00E34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Grupa  4 – maszyny, urządzenia i aparaty ogólnego zastosowania</w:t>
      </w:r>
    </w:p>
    <w:p w:rsidR="000440B8" w:rsidRDefault="000440B8" w:rsidP="00E34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Grupa  5 – specjalistyczne maszyny, urządzenia i aparaty</w:t>
      </w:r>
    </w:p>
    <w:p w:rsidR="007A59E7" w:rsidRDefault="007A59E7" w:rsidP="00E34032">
      <w:pPr>
        <w:rPr>
          <w:rFonts w:ascii="Times New Roman" w:hAnsi="Times New Roman" w:cs="Times New Roman"/>
        </w:rPr>
      </w:pPr>
    </w:p>
    <w:p w:rsidR="000440B8" w:rsidRDefault="000440B8" w:rsidP="00E34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Grupa  6 – urządzenia techniczne</w:t>
      </w:r>
    </w:p>
    <w:p w:rsidR="000440B8" w:rsidRDefault="000440B8" w:rsidP="00E34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Grupa  7 – środki transportu</w:t>
      </w:r>
    </w:p>
    <w:p w:rsidR="000440B8" w:rsidRDefault="000440B8" w:rsidP="00E34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Grupa  8 – narzędzia, przyrządy, ruchomości i wyposażenie</w:t>
      </w:r>
    </w:p>
    <w:p w:rsidR="000440B8" w:rsidRDefault="000440B8" w:rsidP="00E34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Konto 011 może wykazywać saldo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>, które oznacza stan środków trwałych w wartości początkowej.</w:t>
      </w:r>
    </w:p>
    <w:p w:rsidR="000440B8" w:rsidRDefault="000440B8" w:rsidP="00E34032">
      <w:pPr>
        <w:rPr>
          <w:rFonts w:ascii="Times New Roman" w:hAnsi="Times New Roman" w:cs="Times New Roman"/>
          <w:b/>
        </w:rPr>
      </w:pPr>
      <w:r w:rsidRPr="000440B8">
        <w:rPr>
          <w:rFonts w:ascii="Times New Roman" w:hAnsi="Times New Roman" w:cs="Times New Roman"/>
          <w:b/>
        </w:rPr>
        <w:t>Konto 013 – Pozostałe środki trwałe</w:t>
      </w:r>
    </w:p>
    <w:p w:rsidR="000440B8" w:rsidRDefault="000440B8" w:rsidP="00E34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Konto 013 służy do ewidencji stanu zwiększeń i zmniejszeń wartości początkowej pozostałych środków trwałych, które nie są ujęte na konta 011, wydanych do użytkowania na potrzeby działalności podstawowej jednostki, które podlegają umorzeniu w pełnej wartości w miesiącu wydania ich do używania, oraz które finansuje się ze środków na wydatki bieżące, o wartości powyżej 500 zł podlegające ewidencji ilościowo- wartościowej.</w:t>
      </w:r>
    </w:p>
    <w:p w:rsidR="000440B8" w:rsidRDefault="000440B8" w:rsidP="00E34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stronie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 xml:space="preserve"> konta 013 ujmuje się w szczególności:</w:t>
      </w:r>
    </w:p>
    <w:p w:rsidR="000440B8" w:rsidRDefault="000440B8" w:rsidP="00E34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pozostałe środki trwałe przyjęte do używania z zakupu,</w:t>
      </w:r>
    </w:p>
    <w:p w:rsidR="000440B8" w:rsidRDefault="000440B8" w:rsidP="00E34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 nadwyżki pozostałych środków trwałych w używaniu,</w:t>
      </w:r>
    </w:p>
    <w:p w:rsidR="000440B8" w:rsidRDefault="000440B8" w:rsidP="00E34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nieodpłatne otrzymanie pozostałych środków trwałych.</w:t>
      </w:r>
    </w:p>
    <w:p w:rsidR="00F40987" w:rsidRDefault="00F40987" w:rsidP="00E34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stronie Ma konta 013 ujmuje się w szczególności:</w:t>
      </w:r>
    </w:p>
    <w:p w:rsidR="00F40987" w:rsidRDefault="00F40987" w:rsidP="00E34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wycofanie pozostałych środków trwałych z używania na skutek likwidacji, zniszczenia, zużycia, sprzedaży lub nieodpłatnego przekazania,</w:t>
      </w:r>
    </w:p>
    <w:p w:rsidR="00F40987" w:rsidRDefault="00F40987" w:rsidP="00E34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ujawnione niedobory pozostałych środków trwałych w używaniu.</w:t>
      </w:r>
    </w:p>
    <w:p w:rsidR="00F40987" w:rsidRDefault="00F40987" w:rsidP="00E34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 konta 013 prowadzi się ewidencję szczegółową – ilościowo- wartościową przy użyciu ksiąg inwentarzowych prowadzonych przez merytoryczne referaty, oraz w zależności od potrzeb sprawozdawczości.</w:t>
      </w:r>
    </w:p>
    <w:p w:rsidR="00F40987" w:rsidRDefault="00F40987" w:rsidP="00E34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Konto 013 może wykazywać saldo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>, które oznacza wartość pozostałych środków trwałych znajdujących się w używaniu w wartości początkowej.</w:t>
      </w:r>
    </w:p>
    <w:p w:rsidR="00F40987" w:rsidRDefault="00F40987" w:rsidP="00E34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Saldo tego konta nie występuje w bilansie.</w:t>
      </w:r>
    </w:p>
    <w:p w:rsidR="00F40987" w:rsidRDefault="00F40987" w:rsidP="00E34032">
      <w:pPr>
        <w:rPr>
          <w:rFonts w:ascii="Times New Roman" w:hAnsi="Times New Roman" w:cs="Times New Roman"/>
          <w:b/>
        </w:rPr>
      </w:pPr>
      <w:r w:rsidRPr="00F40987">
        <w:rPr>
          <w:rFonts w:ascii="Times New Roman" w:hAnsi="Times New Roman" w:cs="Times New Roman"/>
          <w:b/>
        </w:rPr>
        <w:t>Konto 020 – Wartości niematerialne i prawne</w:t>
      </w:r>
    </w:p>
    <w:p w:rsidR="00F40987" w:rsidRDefault="00F40987" w:rsidP="00E34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Konto 020 służy do ewidencji stanu zwiększeń i zmniejszeń wartości początkowej wartości niematerialnych i prawnych, w szczególności licencje i programy komputerowe o wartości początkowej przek</w:t>
      </w:r>
      <w:r w:rsidR="00DB1543">
        <w:rPr>
          <w:rFonts w:ascii="Times New Roman" w:hAnsi="Times New Roman" w:cs="Times New Roman"/>
        </w:rPr>
        <w:t>raczającej wielkość ustaloną w ustawie o podatku dochodowym od osób prawnych ( 3.500 zł), dla których prowadzi się ewidencję ilościowo- wartościową według poszczególnych rodzajów i osób ich użytkujących.</w:t>
      </w:r>
    </w:p>
    <w:p w:rsidR="00DB1543" w:rsidRDefault="00DB1543" w:rsidP="00E34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Wartości niematerialne i prawne o wartości początkowej nie wyższej niż 3.500 zł nie podlegają ewidencji na koncie 020, prowadzi się dla nich tylko ewidencję ilościowo – wartościową w referacie organizacyjnym.</w:t>
      </w:r>
    </w:p>
    <w:p w:rsidR="00DB1543" w:rsidRDefault="00DB1543" w:rsidP="00E34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Na stronie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 xml:space="preserve"> konta 020 ujmuje się wszelkie zwiększenia, a na stronie Ma wszelkie zmniejszenia stanu wartości niematerialnych i prawnych z wyjątkiem umorzenia, które ujmuje się na kontach 071 i 072.</w:t>
      </w:r>
    </w:p>
    <w:p w:rsidR="00DB1543" w:rsidRDefault="00DB1543" w:rsidP="00E34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Konto 020 może wykazywać saldo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>, które oznacza stan wartości niematerialnych i prawnych w wartości początkowej.</w:t>
      </w:r>
    </w:p>
    <w:p w:rsidR="007A59E7" w:rsidRDefault="007A59E7" w:rsidP="00E34032">
      <w:pPr>
        <w:rPr>
          <w:rFonts w:ascii="Times New Roman" w:hAnsi="Times New Roman" w:cs="Times New Roman"/>
          <w:b/>
        </w:rPr>
      </w:pPr>
      <w:r w:rsidRPr="007A59E7">
        <w:rPr>
          <w:rFonts w:ascii="Times New Roman" w:hAnsi="Times New Roman" w:cs="Times New Roman"/>
          <w:b/>
        </w:rPr>
        <w:t>Konto 030 – Długoterminowe aktywa finansowe</w:t>
      </w:r>
    </w:p>
    <w:p w:rsidR="007A59E7" w:rsidRDefault="007A59E7" w:rsidP="00E34032">
      <w:pPr>
        <w:rPr>
          <w:rFonts w:ascii="Times New Roman" w:hAnsi="Times New Roman" w:cs="Times New Roman"/>
        </w:rPr>
      </w:pPr>
      <w:r w:rsidRPr="007A59E7">
        <w:rPr>
          <w:rFonts w:ascii="Times New Roman" w:hAnsi="Times New Roman" w:cs="Times New Roman"/>
        </w:rPr>
        <w:t xml:space="preserve">Konto </w:t>
      </w:r>
      <w:r>
        <w:rPr>
          <w:rFonts w:ascii="Times New Roman" w:hAnsi="Times New Roman" w:cs="Times New Roman"/>
        </w:rPr>
        <w:t xml:space="preserve"> 030 służy  do ewidencji długotrwałych aktywów finansowych, a w szczególności:</w:t>
      </w:r>
    </w:p>
    <w:p w:rsidR="007A59E7" w:rsidRDefault="007A59E7" w:rsidP="00E34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akcji i udziałów w obcych podmiotach gospodarczych</w:t>
      </w:r>
    </w:p>
    <w:p w:rsidR="007A59E7" w:rsidRDefault="007A59E7" w:rsidP="00E34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akcji i innych długoterminowych papierów wartościowych traktowanych jako lokaty o terminie wykupu dłuższym niż rok,</w:t>
      </w:r>
    </w:p>
    <w:p w:rsidR="007A59E7" w:rsidRDefault="007A59E7" w:rsidP="00E34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innych długotrwałych aktywów finansowych.</w:t>
      </w:r>
    </w:p>
    <w:p w:rsidR="007A59E7" w:rsidRDefault="007A59E7" w:rsidP="00E34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stronie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 xml:space="preserve">  konta 030 ujmuje się zwiększenia, a na stronie Ma zmniejszenia stanu długoterminowych aktywów finansowych.</w:t>
      </w:r>
    </w:p>
    <w:p w:rsidR="007A59E7" w:rsidRDefault="007A59E7" w:rsidP="00E34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 konta 030 prowadzi się ewidencję szczegółową według poszczególnych składników długoterminowych aktywów finansowych ( według ich tytułów).</w:t>
      </w:r>
    </w:p>
    <w:p w:rsidR="007A59E7" w:rsidRDefault="007A59E7" w:rsidP="00E34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Konto 030 może wykazywać saldo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>, które oznacza wartość długoterminowych aktywów finansowych.</w:t>
      </w:r>
    </w:p>
    <w:p w:rsidR="00AF387B" w:rsidRDefault="00AF387B" w:rsidP="00E34032">
      <w:pPr>
        <w:rPr>
          <w:rFonts w:ascii="Times New Roman" w:hAnsi="Times New Roman" w:cs="Times New Roman"/>
          <w:b/>
        </w:rPr>
      </w:pPr>
      <w:r w:rsidRPr="00BA51B4">
        <w:rPr>
          <w:rFonts w:ascii="Times New Roman" w:hAnsi="Times New Roman" w:cs="Times New Roman"/>
          <w:b/>
        </w:rPr>
        <w:t>Konto 071 – Umorzenie środków trwałych oraz wartości niematerialnych i prawnych</w:t>
      </w:r>
    </w:p>
    <w:p w:rsidR="00BA51B4" w:rsidRDefault="00BA51B4" w:rsidP="00E34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Konto 071 służy do ewidencji zmniejszeń wartości początkowej środków trwałych oraz wartości niematerialnych i prawnych, które podlegają umorzeniu według stawek amortyzacyjnych stosowanych przez urząd tj. według obowiązujących stawek rocznych określonych w wykazie</w:t>
      </w:r>
      <w:r w:rsidR="00C83979">
        <w:rPr>
          <w:rFonts w:ascii="Times New Roman" w:hAnsi="Times New Roman" w:cs="Times New Roman"/>
        </w:rPr>
        <w:t xml:space="preserve"> rocznych stawek amortyzacyjnych określonych w ustawie </w:t>
      </w:r>
      <w:r w:rsidR="00A92B0E">
        <w:rPr>
          <w:rFonts w:ascii="Times New Roman" w:hAnsi="Times New Roman" w:cs="Times New Roman"/>
        </w:rPr>
        <w:t xml:space="preserve"> podatkowej. Odpisy umorzeniowe są dokonywane w korespondencji z kontem 401.</w:t>
      </w:r>
    </w:p>
    <w:p w:rsidR="00A92B0E" w:rsidRDefault="00A92B0E" w:rsidP="00E34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stronie Ma konta 071 ujmuje się zwiększenia, a na stronie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 xml:space="preserve"> zmniejszenia umorzenia</w:t>
      </w:r>
      <w:r w:rsidR="009A2B28">
        <w:rPr>
          <w:rFonts w:ascii="Times New Roman" w:hAnsi="Times New Roman" w:cs="Times New Roman"/>
        </w:rPr>
        <w:t xml:space="preserve"> wartości początkowej środków trwałych oraz wartości niematerialnych i prawnych.</w:t>
      </w:r>
    </w:p>
    <w:p w:rsidR="009A2B28" w:rsidRDefault="009A2B28" w:rsidP="00E34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Ewidencję szczegółową do konta 071</w:t>
      </w:r>
      <w:r w:rsidR="0065420A">
        <w:rPr>
          <w:rFonts w:ascii="Times New Roman" w:hAnsi="Times New Roman" w:cs="Times New Roman"/>
        </w:rPr>
        <w:t xml:space="preserve"> prowadzi się według zasad podanych w wyjaśnieniach do konta 011 i 020. Do kont 011, 020 i 071 prowadzi się wspólną ewidencję szczegółową.</w:t>
      </w:r>
    </w:p>
    <w:p w:rsidR="00192126" w:rsidRDefault="00192126" w:rsidP="00E34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Konto 071 może wykazywać salda Ma, które oznacza stan umorzenia wartości środków trwałych oraz wartości  niematerialnych i prawnych.</w:t>
      </w:r>
    </w:p>
    <w:p w:rsidR="00192126" w:rsidRDefault="00192126" w:rsidP="00E34032">
      <w:pPr>
        <w:rPr>
          <w:rFonts w:ascii="Times New Roman" w:hAnsi="Times New Roman" w:cs="Times New Roman"/>
          <w:b/>
        </w:rPr>
      </w:pPr>
      <w:r w:rsidRPr="00192126">
        <w:rPr>
          <w:rFonts w:ascii="Times New Roman" w:hAnsi="Times New Roman" w:cs="Times New Roman"/>
          <w:b/>
        </w:rPr>
        <w:t>Konto 072- Umorzenie pozostałych środków trwałych oraz wartości niematerialnych i prawnych</w:t>
      </w:r>
    </w:p>
    <w:p w:rsidR="00192126" w:rsidRDefault="00F57D46" w:rsidP="00E34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Konto 072 służy do ewidencji zmniejszeń wartości początkowej oraz wartości niematerialnych i prawnych podlegających umorzeniu jednorazowo w pełnej wartości w miesiącu wydania ich do używania. Umorzenie księgowane jest w korespondencji z kontem 400.</w:t>
      </w:r>
    </w:p>
    <w:p w:rsidR="00F57D46" w:rsidRDefault="00F57D46" w:rsidP="00E34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stronie ma konta 072 ujmuje się zwiększenia, a na stronie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 xml:space="preserve"> zmniejszenia umorzenia środków trwałych oraz wartości niematerialnych i prawnych. Na stronie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 xml:space="preserve"> konta 072 ujmuje się umorzenie </w:t>
      </w:r>
      <w:r>
        <w:rPr>
          <w:rFonts w:ascii="Times New Roman" w:hAnsi="Times New Roman" w:cs="Times New Roman"/>
        </w:rPr>
        <w:lastRenderedPageBreak/>
        <w:t>środków trwałych i wartości niematerialnych i prawnych zlikwidowanych z powodu zużycia, zniszczenia, sprzedania lub przekazania nieodpłatnie.</w:t>
      </w:r>
    </w:p>
    <w:p w:rsidR="00726BB4" w:rsidRDefault="00726BB4" w:rsidP="00E34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Konto 072 może wykazywać saldo ma, które wyraża stan umorzenia wartości początkowej środków trwałych oraz wartości niematerialnych i prawnych w pełnej wartości w miesiącu wydania ich do użycia.</w:t>
      </w:r>
    </w:p>
    <w:p w:rsidR="009B7F32" w:rsidRDefault="009B7F32" w:rsidP="00E34032">
      <w:pPr>
        <w:rPr>
          <w:rFonts w:ascii="Times New Roman" w:hAnsi="Times New Roman" w:cs="Times New Roman"/>
          <w:b/>
        </w:rPr>
      </w:pPr>
      <w:r w:rsidRPr="009B7F32">
        <w:rPr>
          <w:rFonts w:ascii="Times New Roman" w:hAnsi="Times New Roman" w:cs="Times New Roman"/>
          <w:b/>
        </w:rPr>
        <w:t>Konto 080 – Inwestycje / środki trwałe w budowie/</w:t>
      </w:r>
    </w:p>
    <w:p w:rsidR="009B7F32" w:rsidRDefault="009B7F32" w:rsidP="00E34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Konto 080 służy do ewidencji kosztów inwestycji rozpoczętych oraz rozliczenia kosztów inwestycji na uzyskane efekty.</w:t>
      </w:r>
    </w:p>
    <w:p w:rsidR="00AA3232" w:rsidRDefault="00AA3232" w:rsidP="00E34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stronie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 xml:space="preserve"> 080 ujmuje się w szczególności:</w:t>
      </w:r>
    </w:p>
    <w:p w:rsidR="00AA3232" w:rsidRDefault="00AA3232" w:rsidP="00E34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poniesione koszty dotyczące realizowanych inwestycji na mające powstać nowe środki trwałe lub zwiększyć wartość już istniejących środków trwałych oraz nowe środki trwałe stanowiące pierwsze wyposażenie nowych obiektów, a także koszty dotyczące zakupu gotowych środków trwałych.</w:t>
      </w:r>
    </w:p>
    <w:p w:rsidR="00AA3232" w:rsidRDefault="00AA3232" w:rsidP="00E34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Na stronie Ma konta 080 ujmuje w się wartość uzyskanych efektów inwestycyjnych a w szczególności:</w:t>
      </w:r>
    </w:p>
    <w:p w:rsidR="00AA3232" w:rsidRDefault="00785AFA" w:rsidP="00E34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środków trwałych,</w:t>
      </w:r>
    </w:p>
    <w:p w:rsidR="00785AFA" w:rsidRDefault="00785AFA" w:rsidP="00E34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wartości niematerialnych i prawnych,</w:t>
      </w:r>
    </w:p>
    <w:p w:rsidR="00785AFA" w:rsidRDefault="00785AFA" w:rsidP="00E34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wartość sprzedanych i nieodpłatnie przekazanych inwestycji,</w:t>
      </w:r>
    </w:p>
    <w:p w:rsidR="00785AFA" w:rsidRDefault="00785AFA" w:rsidP="00E34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rozliczenie nadwyżki strat inwestycyjnych nad zyskami inwestycyjnymi</w:t>
      </w:r>
    </w:p>
    <w:p w:rsidR="00F67E64" w:rsidRDefault="00F67E64" w:rsidP="00E34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Ewidencja szczegółowa prowadzona jest według poszczególnych zadań inwestycyjnych. </w:t>
      </w:r>
    </w:p>
    <w:p w:rsidR="00F67E64" w:rsidRDefault="00F67E64" w:rsidP="00E34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Konto 080 może wykazywać saldo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>, które oznacza poniesione koszty środków trwałych w budowie.</w:t>
      </w:r>
    </w:p>
    <w:p w:rsidR="0006057C" w:rsidRDefault="0006057C" w:rsidP="00E34032">
      <w:pPr>
        <w:rPr>
          <w:rFonts w:ascii="Times New Roman" w:hAnsi="Times New Roman" w:cs="Times New Roman"/>
          <w:b/>
        </w:rPr>
      </w:pPr>
      <w:r w:rsidRPr="0006057C">
        <w:rPr>
          <w:rFonts w:ascii="Times New Roman" w:hAnsi="Times New Roman" w:cs="Times New Roman"/>
          <w:b/>
        </w:rPr>
        <w:t>Zespół 1 – Środki pieniężne i rachunki bankowe</w:t>
      </w:r>
    </w:p>
    <w:p w:rsidR="0006057C" w:rsidRPr="0006057C" w:rsidRDefault="0006057C" w:rsidP="00E34032">
      <w:pPr>
        <w:rPr>
          <w:rFonts w:ascii="Times New Roman" w:hAnsi="Times New Roman" w:cs="Times New Roman"/>
          <w:b/>
        </w:rPr>
      </w:pPr>
      <w:r w:rsidRPr="0006057C">
        <w:rPr>
          <w:rFonts w:ascii="Times New Roman" w:hAnsi="Times New Roman" w:cs="Times New Roman"/>
          <w:b/>
        </w:rPr>
        <w:t>Konta zespołu 1 „ Środki pieniężne i rachunki bankowe” służą do ewidencji:</w:t>
      </w:r>
    </w:p>
    <w:p w:rsidR="0006057C" w:rsidRPr="0006057C" w:rsidRDefault="0006057C" w:rsidP="0006057C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b/>
        </w:rPr>
      </w:pPr>
      <w:r w:rsidRPr="0006057C">
        <w:rPr>
          <w:rFonts w:ascii="Times New Roman" w:hAnsi="Times New Roman" w:cs="Times New Roman"/>
          <w:b/>
        </w:rPr>
        <w:t>Krajowych i zagranicznych środków pieniężnych przechowywanych w kasach w postaci gotówki.</w:t>
      </w:r>
    </w:p>
    <w:p w:rsidR="0006057C" w:rsidRPr="0006057C" w:rsidRDefault="0006057C" w:rsidP="0006057C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b/>
        </w:rPr>
      </w:pPr>
      <w:r w:rsidRPr="0006057C">
        <w:rPr>
          <w:rFonts w:ascii="Times New Roman" w:hAnsi="Times New Roman" w:cs="Times New Roman"/>
          <w:b/>
        </w:rPr>
        <w:t>Krótkoterminowych papierów wartościowych ( czeków, weksli obcych).</w:t>
      </w:r>
    </w:p>
    <w:p w:rsidR="0006057C" w:rsidRPr="0006057C" w:rsidRDefault="0006057C" w:rsidP="0006057C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b/>
        </w:rPr>
      </w:pPr>
      <w:r w:rsidRPr="0006057C">
        <w:rPr>
          <w:rFonts w:ascii="Times New Roman" w:hAnsi="Times New Roman" w:cs="Times New Roman"/>
          <w:b/>
        </w:rPr>
        <w:t>Krajowych i zagranicznych środków pieniężnych zgromadzonych i lokowanych na rachunkach bankowych.</w:t>
      </w:r>
    </w:p>
    <w:p w:rsidR="0006057C" w:rsidRPr="0006057C" w:rsidRDefault="0006057C" w:rsidP="0006057C">
      <w:pPr>
        <w:rPr>
          <w:rFonts w:ascii="Times New Roman" w:hAnsi="Times New Roman" w:cs="Times New Roman"/>
          <w:b/>
        </w:rPr>
      </w:pPr>
      <w:r w:rsidRPr="0006057C">
        <w:rPr>
          <w:rFonts w:ascii="Times New Roman" w:hAnsi="Times New Roman" w:cs="Times New Roman"/>
          <w:b/>
        </w:rPr>
        <w:t>Konta zespołu 1 odzwierciedlają operacje pieniężne oraz obroty i stany środków pieniężnych oraz krótkoterminowych papierów wartościowych.</w:t>
      </w:r>
    </w:p>
    <w:p w:rsidR="0006057C" w:rsidRDefault="0006057C" w:rsidP="0006057C">
      <w:pPr>
        <w:rPr>
          <w:rFonts w:ascii="Times New Roman" w:hAnsi="Times New Roman" w:cs="Times New Roman"/>
          <w:b/>
        </w:rPr>
      </w:pPr>
      <w:r w:rsidRPr="0006057C">
        <w:rPr>
          <w:rFonts w:ascii="Times New Roman" w:hAnsi="Times New Roman" w:cs="Times New Roman"/>
          <w:b/>
        </w:rPr>
        <w:t>Konto 101- Kasa</w:t>
      </w:r>
    </w:p>
    <w:p w:rsidR="0006057C" w:rsidRDefault="0006057C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Konto 101 służy do ewidencji krajowej i zagranicznej gotówki znajdującej się w kasie urzędu gminy.</w:t>
      </w:r>
    </w:p>
    <w:p w:rsidR="0006057C" w:rsidRDefault="0006057C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 stronie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 xml:space="preserve"> konta 101 ujmuje się wpływy gotówki oraz nadwyżki kasowe w tym:</w:t>
      </w:r>
    </w:p>
    <w:p w:rsidR="0006057C" w:rsidRDefault="0006057C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wpływy gotówki z tytułu podatków i opłat,</w:t>
      </w:r>
    </w:p>
    <w:p w:rsidR="0006057C" w:rsidRDefault="0006057C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-wpływy gotówki z banku do kasy z przeznaczeniem na wypłatę rachunków, list płac, de</w:t>
      </w:r>
      <w:r w:rsidR="001E06F3">
        <w:rPr>
          <w:rFonts w:ascii="Times New Roman" w:hAnsi="Times New Roman" w:cs="Times New Roman"/>
        </w:rPr>
        <w:t>legacji, zwrotu nadpłat oraz ich oprocentowania.</w:t>
      </w:r>
    </w:p>
    <w:p w:rsidR="001E06F3" w:rsidRDefault="001E06F3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 stronie Ma konta księguje się rozchód gotówki w tym:</w:t>
      </w:r>
    </w:p>
    <w:p w:rsidR="001E06F3" w:rsidRDefault="001E06F3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-przekazanie środków pieniężnych na rachunek bankowy,</w:t>
      </w:r>
    </w:p>
    <w:p w:rsidR="001E06F3" w:rsidRDefault="001E06F3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wypłatę rachunków,</w:t>
      </w:r>
    </w:p>
    <w:p w:rsidR="001E06F3" w:rsidRDefault="001E06F3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zwroty nadpłat oraz ich oprocentowanie,</w:t>
      </w:r>
    </w:p>
    <w:p w:rsidR="001E06F3" w:rsidRDefault="001E06F3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niedobory kasowe.</w:t>
      </w:r>
    </w:p>
    <w:p w:rsidR="001E06F3" w:rsidRDefault="001E06F3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Wszystkie obroty gotówkowe muszą być udokumentowane źródłowymi dowodami kasowymi lub znormalizowanymi dowodami kasowymi.</w:t>
      </w:r>
    </w:p>
    <w:p w:rsidR="001E06F3" w:rsidRDefault="001E06F3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Nie jest dozwolone wydawanie z kasy gotówki na podstawie dokumentów innych niż ustalone przez kierownika jednostki</w:t>
      </w:r>
      <w:r w:rsidR="00431B8A">
        <w:rPr>
          <w:rFonts w:ascii="Times New Roman" w:hAnsi="Times New Roman" w:cs="Times New Roman"/>
        </w:rPr>
        <w:t>.</w:t>
      </w:r>
    </w:p>
    <w:p w:rsidR="00431B8A" w:rsidRDefault="00431B8A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Wszystkie przychody i rozchody gotówki w kasie ujmuje się  codziennie w bieżąco prowadzonym raporcie kasowym prowadzonym oddzielnie dla każdego rachunku bankowego, oddzielnie dla znaków opłaty skarbowej.</w:t>
      </w:r>
    </w:p>
    <w:p w:rsidR="00431B8A" w:rsidRDefault="00431B8A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Konto 101 może wykazywać saldo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>, które oznacza stan gotówki w kasie.</w:t>
      </w:r>
    </w:p>
    <w:p w:rsidR="00431B8A" w:rsidRDefault="00431B8A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Stały zapas gotówki w kasie niezbędny dla wypłat bieżących ustala Wójt gminy lub osoba przez niego upoważniona.</w:t>
      </w:r>
    </w:p>
    <w:p w:rsidR="00431B8A" w:rsidRDefault="00431B8A" w:rsidP="0006057C">
      <w:pPr>
        <w:rPr>
          <w:rFonts w:ascii="Times New Roman" w:hAnsi="Times New Roman" w:cs="Times New Roman"/>
          <w:b/>
        </w:rPr>
      </w:pPr>
      <w:r w:rsidRPr="00431B8A">
        <w:rPr>
          <w:rFonts w:ascii="Times New Roman" w:hAnsi="Times New Roman" w:cs="Times New Roman"/>
          <w:b/>
        </w:rPr>
        <w:t>Konto 130 – Rachunek bieżący jednostki budżetowej</w:t>
      </w:r>
    </w:p>
    <w:p w:rsidR="00431B8A" w:rsidRDefault="005F78D3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Konto 130 służy do ewidencji stanu środków budżetowych oraz obrotów na rachunku bankowym jednostki z tytułu wydatków i dochodów /wpływów/ budżetowych objętych planem finansowym urzędu gminy.</w:t>
      </w:r>
    </w:p>
    <w:p w:rsidR="005F78D3" w:rsidRDefault="005F78D3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stronie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 xml:space="preserve"> konta 130 ujmuje się</w:t>
      </w:r>
      <w:r w:rsidR="00E85FE1">
        <w:rPr>
          <w:rFonts w:ascii="Times New Roman" w:hAnsi="Times New Roman" w:cs="Times New Roman"/>
        </w:rPr>
        <w:t xml:space="preserve"> wpływy  środków budżetowych:</w:t>
      </w:r>
    </w:p>
    <w:p w:rsidR="00E85FE1" w:rsidRDefault="00E85FE1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wpływy środków budżetowych przekazanych na realizację </w:t>
      </w:r>
      <w:r w:rsidR="003A20DE">
        <w:rPr>
          <w:rFonts w:ascii="Times New Roman" w:hAnsi="Times New Roman" w:cs="Times New Roman"/>
        </w:rPr>
        <w:t>wydatków budżetowych zgodnie z planem finansowym w korespondencji z kontem 223,</w:t>
      </w:r>
    </w:p>
    <w:p w:rsidR="003A20DE" w:rsidRDefault="003A20DE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wpływy środków budżetowych z tyt. realizowanych przez jednostkę dochodów budżetowych zgodnie z planem finansowym urzędu gminy.</w:t>
      </w:r>
    </w:p>
    <w:p w:rsidR="003A20DE" w:rsidRDefault="003A20DE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 wpływów prowadzi się szczegółową ewidencję analityczną według podziałek klasyfikacji budżetowej dochodów oraz w zależności od potrzeb sprawozdawczości.</w:t>
      </w:r>
    </w:p>
    <w:p w:rsidR="003A20DE" w:rsidRDefault="003A20DE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stronie Ma konta 130 ujmuje się:</w:t>
      </w:r>
    </w:p>
    <w:p w:rsidR="003A20DE" w:rsidRDefault="003A20DE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zrealizowane wydatki budżetowe zgodnie z planem finansowym w tym również wydatki pobrane do kasy na realizację wydatków budżetowych,</w:t>
      </w:r>
    </w:p>
    <w:p w:rsidR="003A20DE" w:rsidRDefault="009F551B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okresowe p[przelewy dochodów budżetowych do budżetu w korespondencji z kontem 222.</w:t>
      </w:r>
    </w:p>
    <w:p w:rsidR="009F551B" w:rsidRDefault="009F551B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Szczegółową ewidencję do realizacji wydatków prowadzi się według podziałek klasyfikacji budżetowej oraz w zależności od potrzeb sprawozdawczości. Zapisów na koncie 130 dokonuje się </w:t>
      </w:r>
      <w:r>
        <w:rPr>
          <w:rFonts w:ascii="Times New Roman" w:hAnsi="Times New Roman" w:cs="Times New Roman"/>
        </w:rPr>
        <w:lastRenderedPageBreak/>
        <w:t>według wyciągów bankowych w związku z czym musi zachodzić pełna zgodność zapisów między księgowością urzędu a księgowością banku.</w:t>
      </w:r>
    </w:p>
    <w:p w:rsidR="009F551B" w:rsidRDefault="009F551B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koncie 130 obowiązuje zasada czystości obrotów, co oznacza, że do błędnych zapisów, zwrotów, nadpłat, korekt wprowadza się dodatkowo techniczny zapis ujemny.</w:t>
      </w:r>
    </w:p>
    <w:p w:rsidR="009F551B" w:rsidRDefault="009F551B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Konto 130 może wykazywać saldo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>, które oznacza stan środków budżetowych na rachunku bieżącym jednostki. Saldo konta 130</w:t>
      </w:r>
      <w:r w:rsidR="009A6C04">
        <w:rPr>
          <w:rFonts w:ascii="Times New Roman" w:hAnsi="Times New Roman" w:cs="Times New Roman"/>
        </w:rPr>
        <w:t xml:space="preserve"> równe jest saldu sald wynikających z ewidencji szczegółowej prowadzonej do kont:</w:t>
      </w:r>
    </w:p>
    <w:p w:rsidR="009A6C04" w:rsidRDefault="009A6C04" w:rsidP="009A6C04">
      <w:pPr>
        <w:rPr>
          <w:rFonts w:ascii="Times New Roman" w:hAnsi="Times New Roman" w:cs="Times New Roman"/>
        </w:rPr>
      </w:pPr>
      <w:r w:rsidRPr="009A6C04"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 xml:space="preserve"> </w:t>
      </w:r>
      <w:r w:rsidRPr="009A6C04">
        <w:rPr>
          <w:rFonts w:ascii="Times New Roman" w:hAnsi="Times New Roman" w:cs="Times New Roman"/>
        </w:rPr>
        <w:t>Wydatków budżetowych; konto 130 w zakresie wydatków budżetowych może wykazywać</w:t>
      </w:r>
      <w:r>
        <w:rPr>
          <w:rFonts w:ascii="Times New Roman" w:hAnsi="Times New Roman" w:cs="Times New Roman"/>
        </w:rPr>
        <w:t xml:space="preserve"> saldo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>, które oznacza stan środków budżetowych otrzymanych na realizację wydatków budżetowych, a nie wykorzystanych do końca roku.</w:t>
      </w:r>
    </w:p>
    <w:p w:rsidR="009A6C04" w:rsidRDefault="009A6C04" w:rsidP="009A6C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Dochodów budżetowych; konto 130 w zakresie dochodów budżetowych może wykazywać saldo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>, które oznacza stan środków budżetowych</w:t>
      </w:r>
      <w:r w:rsidR="005214C2">
        <w:rPr>
          <w:rFonts w:ascii="Times New Roman" w:hAnsi="Times New Roman" w:cs="Times New Roman"/>
        </w:rPr>
        <w:t xml:space="preserve"> z tytułu realizowanych dochodów budżetowych, które do końca roku nie zostały przelane do budżetu.</w:t>
      </w:r>
    </w:p>
    <w:p w:rsidR="00DD1E4B" w:rsidRDefault="00DD1E4B" w:rsidP="009A6C04">
      <w:pPr>
        <w:rPr>
          <w:rFonts w:ascii="Times New Roman" w:hAnsi="Times New Roman" w:cs="Times New Roman"/>
          <w:b/>
        </w:rPr>
      </w:pPr>
      <w:r w:rsidRPr="00DD1E4B">
        <w:rPr>
          <w:rFonts w:ascii="Times New Roman" w:hAnsi="Times New Roman" w:cs="Times New Roman"/>
          <w:b/>
        </w:rPr>
        <w:t>Konto 135 – Rachunki środków funduszy specjalnego przeznaczenia</w:t>
      </w:r>
    </w:p>
    <w:p w:rsidR="00DD1E4B" w:rsidRDefault="00DD1E4B" w:rsidP="009A6C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Konto 135 służy do ewidencji środków funduszy specjalnego przeznaczenia, a w szczególności Zakładowego Funduszu Świadczeń Socjalnych, Gminnego Funduszu Ochrony Środowiska.</w:t>
      </w:r>
    </w:p>
    <w:p w:rsidR="00DD1E4B" w:rsidRDefault="00DD1E4B" w:rsidP="009A6C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stronie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 xml:space="preserve"> konta 135 ujmuje się wpływy środków na rachunki bankowe, a na stronie Ma wypłaty środków z rachunków bankowych.</w:t>
      </w:r>
    </w:p>
    <w:p w:rsidR="00DD1E4B" w:rsidRDefault="00DD1E4B" w:rsidP="009A6C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 konta 135 prowadzi się ewidencję szczegółową według rodzajów funduszy celowych. </w:t>
      </w:r>
    </w:p>
    <w:p w:rsidR="00DD1E4B" w:rsidRDefault="00DD1E4B" w:rsidP="009A6C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Konto 135 może wykazywać saldo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>, które oznacza stan środków funduszy na rachunku bankowym.</w:t>
      </w:r>
    </w:p>
    <w:p w:rsidR="00DD1E4B" w:rsidRDefault="00DD1E4B" w:rsidP="009A6C04">
      <w:pPr>
        <w:rPr>
          <w:rFonts w:ascii="Times New Roman" w:hAnsi="Times New Roman" w:cs="Times New Roman"/>
          <w:b/>
        </w:rPr>
      </w:pPr>
      <w:r w:rsidRPr="00DD1E4B">
        <w:rPr>
          <w:rFonts w:ascii="Times New Roman" w:hAnsi="Times New Roman" w:cs="Times New Roman"/>
          <w:b/>
        </w:rPr>
        <w:t>Konto 137 – Rachunki środków funduszy pomocowych</w:t>
      </w:r>
    </w:p>
    <w:p w:rsidR="00DD1E4B" w:rsidRDefault="00DD1E4B" w:rsidP="009A6C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Konto 137 służy do ewidencji środków pieniężnych otrzymanych w walucie polskiej lub obcej na  realizację wyodrębnionych zadań, projektów lub progra</w:t>
      </w:r>
      <w:r w:rsidR="007724B9">
        <w:rPr>
          <w:rFonts w:ascii="Times New Roman" w:hAnsi="Times New Roman" w:cs="Times New Roman"/>
        </w:rPr>
        <w:t>mów, a w szczególności środków pochodzących z budżetu Unii Europejskiej oraz innych środków pochodzących ze źródeł zagranicznych niepodlegających zwrotowi, wydzielonych na odrębnych rachunkach bankowych.</w:t>
      </w:r>
    </w:p>
    <w:p w:rsidR="007724B9" w:rsidRDefault="007724B9" w:rsidP="009A6C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koncie 137 dokonuje się księgowań wyłącznie na podstawie dowodów bankowych, w związku z czym musi zachodzić pełna zgodność zapisów konta 137 między księgowością jednostki a księgowością banku.</w:t>
      </w:r>
    </w:p>
    <w:p w:rsidR="007724B9" w:rsidRDefault="007724B9" w:rsidP="009A6C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stronie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 xml:space="preserve"> konta 137 ujmuje się wpływy środków, a na stronie Ma wypłaty środków.</w:t>
      </w:r>
    </w:p>
    <w:p w:rsidR="007724B9" w:rsidRDefault="007724B9" w:rsidP="009A6C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Ewidencję szczegółową do konta 137 prowadzi się według otwartych rachunków bankowych oraz poszczególnych zadań.</w:t>
      </w:r>
    </w:p>
    <w:p w:rsidR="007724B9" w:rsidRDefault="007724B9" w:rsidP="009A6C04">
      <w:pPr>
        <w:rPr>
          <w:rFonts w:ascii="Times New Roman" w:hAnsi="Times New Roman" w:cs="Times New Roman"/>
          <w:b/>
        </w:rPr>
      </w:pPr>
      <w:r w:rsidRPr="007724B9">
        <w:rPr>
          <w:rFonts w:ascii="Times New Roman" w:hAnsi="Times New Roman" w:cs="Times New Roman"/>
          <w:b/>
        </w:rPr>
        <w:t xml:space="preserve">Konto 138 – Rachunki środków na </w:t>
      </w:r>
      <w:proofErr w:type="spellStart"/>
      <w:r w:rsidRPr="007724B9">
        <w:rPr>
          <w:rFonts w:ascii="Times New Roman" w:hAnsi="Times New Roman" w:cs="Times New Roman"/>
          <w:b/>
        </w:rPr>
        <w:t>prefinansowanie</w:t>
      </w:r>
      <w:proofErr w:type="spellEnd"/>
    </w:p>
    <w:p w:rsidR="009428D2" w:rsidRDefault="009428D2" w:rsidP="009A6C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Konto 138 służy do ewidencji operacji pieniężnych dokonywanych na wyodrębnionych rachunkach bankowych otwartych dla potrzeb operacji finansowych dotyczących </w:t>
      </w:r>
      <w:proofErr w:type="spellStart"/>
      <w:r>
        <w:rPr>
          <w:rFonts w:ascii="Times New Roman" w:hAnsi="Times New Roman" w:cs="Times New Roman"/>
        </w:rPr>
        <w:t>prefinansowania</w:t>
      </w:r>
      <w:proofErr w:type="spellEnd"/>
      <w:r>
        <w:rPr>
          <w:rFonts w:ascii="Times New Roman" w:hAnsi="Times New Roman" w:cs="Times New Roman"/>
        </w:rPr>
        <w:t xml:space="preserve"> w ramach pożyczek zaciągniętych z budżetu państwa na finansowanie zadań realizowanych z udziałem środków pochodzących  z Unii Europejskiej.</w:t>
      </w:r>
    </w:p>
    <w:p w:rsidR="009428D2" w:rsidRDefault="009428D2" w:rsidP="009A6C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Na koncie 138 ujmuje się operacje dotyczące w szczególności:</w:t>
      </w:r>
    </w:p>
    <w:p w:rsidR="009428D2" w:rsidRDefault="009428D2" w:rsidP="009A6C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wpływu pożyczek zaciągniętych z budżetu państwa,</w:t>
      </w:r>
    </w:p>
    <w:p w:rsidR="009428D2" w:rsidRDefault="009428D2" w:rsidP="009A6C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wykorzystania pożyczek,</w:t>
      </w:r>
    </w:p>
    <w:p w:rsidR="009428D2" w:rsidRDefault="009428D2" w:rsidP="009A6C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zwrotu pożyczek.</w:t>
      </w:r>
    </w:p>
    <w:p w:rsidR="009428D2" w:rsidRDefault="009428D2" w:rsidP="009A6C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koncie 138 dokonuje się księgowań wyłącznie na podstawie dowodów bankowych, w związku z czym musi zachodzić pełna zgodność zapisów konta 138 między księgowością jednostki a księgowością banku.</w:t>
      </w:r>
    </w:p>
    <w:p w:rsidR="009428D2" w:rsidRDefault="009428D2" w:rsidP="009A6C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Na stronie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 xml:space="preserve"> konta 138 ujmuje się wpływy zaciągniętych pożyczek oraz środki przeznaczone na ich spłatę.</w:t>
      </w:r>
    </w:p>
    <w:p w:rsidR="009428D2" w:rsidRDefault="009428D2" w:rsidP="009A6C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stronie Ma konta 138 ujmuje się wypłaty na cele określone w umowie pożyczki oraz zwroty pożyczek.</w:t>
      </w:r>
    </w:p>
    <w:p w:rsidR="009428D2" w:rsidRDefault="009428D2" w:rsidP="009A6C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Ewidencję szczegółową do konta 138 prowadzi się według rachunków bankowych oraz sposobu ich wykorzystania.</w:t>
      </w:r>
    </w:p>
    <w:p w:rsidR="009428D2" w:rsidRDefault="009428D2" w:rsidP="009A6C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Konto 138 może wykazywać saldo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 xml:space="preserve">, które oznacza stan środków pieniężnych znajdujących się na wydzielonych rachunkach bankowych pożyczek na </w:t>
      </w:r>
      <w:proofErr w:type="spellStart"/>
      <w:r>
        <w:rPr>
          <w:rFonts w:ascii="Times New Roman" w:hAnsi="Times New Roman" w:cs="Times New Roman"/>
        </w:rPr>
        <w:t>prefinansowanie</w:t>
      </w:r>
      <w:proofErr w:type="spellEnd"/>
      <w:r>
        <w:rPr>
          <w:rFonts w:ascii="Times New Roman" w:hAnsi="Times New Roman" w:cs="Times New Roman"/>
        </w:rPr>
        <w:t>.</w:t>
      </w:r>
    </w:p>
    <w:p w:rsidR="009428D2" w:rsidRDefault="009428D2" w:rsidP="009A6C04">
      <w:pPr>
        <w:rPr>
          <w:rFonts w:ascii="Times New Roman" w:hAnsi="Times New Roman" w:cs="Times New Roman"/>
          <w:b/>
        </w:rPr>
      </w:pPr>
      <w:r w:rsidRPr="00016064">
        <w:rPr>
          <w:rFonts w:ascii="Times New Roman" w:hAnsi="Times New Roman" w:cs="Times New Roman"/>
          <w:b/>
        </w:rPr>
        <w:t xml:space="preserve">Konto 139 – Inne </w:t>
      </w:r>
      <w:r w:rsidR="00016064" w:rsidRPr="00016064">
        <w:rPr>
          <w:rFonts w:ascii="Times New Roman" w:hAnsi="Times New Roman" w:cs="Times New Roman"/>
          <w:b/>
        </w:rPr>
        <w:t>środki bankowe</w:t>
      </w:r>
    </w:p>
    <w:p w:rsidR="00016064" w:rsidRDefault="00016064" w:rsidP="009A6C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Konto 139 służy do ewidencji operacji dotyczących środków pieniężnych wydzielonych na innych rachunkach bankowych niż rachunki bieżące i specjalnego przeznaczenia.</w:t>
      </w:r>
    </w:p>
    <w:p w:rsidR="00016064" w:rsidRDefault="00016064" w:rsidP="009A6C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szczególności na koncie 139 prowadzi się ewidencję obrotów na wyodrębnionych rachunkach bankowych:</w:t>
      </w:r>
    </w:p>
    <w:p w:rsidR="00016064" w:rsidRDefault="00016064" w:rsidP="009A6C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sum depozytowych</w:t>
      </w:r>
    </w:p>
    <w:p w:rsidR="00016064" w:rsidRDefault="00016064" w:rsidP="009A6C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sum na zlecenie</w:t>
      </w:r>
    </w:p>
    <w:p w:rsidR="00016064" w:rsidRDefault="00016064" w:rsidP="009A6C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koncie 139 dokonuje się  księgowań wyłącznie na podstawie dowodów bankowych, w związku z czym musi zachodzić pełna zgodność zapisów konta 139 między księgowością jednostki a księgowością banku</w:t>
      </w:r>
      <w:r w:rsidR="00945695">
        <w:rPr>
          <w:rFonts w:ascii="Times New Roman" w:hAnsi="Times New Roman" w:cs="Times New Roman"/>
        </w:rPr>
        <w:t>.</w:t>
      </w:r>
    </w:p>
    <w:p w:rsidR="00945695" w:rsidRDefault="00945695" w:rsidP="009A6C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stronie konta 139 księguje się wpływy, a po stronie Ma wypłaty środków pieniężnych.</w:t>
      </w:r>
    </w:p>
    <w:p w:rsidR="00945695" w:rsidRDefault="00945695" w:rsidP="009A6C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 konta 139 prowadzi się ewidencję szczegółową wg źródeł depozytów.</w:t>
      </w:r>
    </w:p>
    <w:p w:rsidR="00945695" w:rsidRDefault="00945695" w:rsidP="009A6C04">
      <w:pPr>
        <w:rPr>
          <w:rFonts w:ascii="Times New Roman" w:hAnsi="Times New Roman" w:cs="Times New Roman"/>
          <w:b/>
        </w:rPr>
      </w:pPr>
      <w:r w:rsidRPr="00945695">
        <w:rPr>
          <w:rFonts w:ascii="Times New Roman" w:hAnsi="Times New Roman" w:cs="Times New Roman"/>
          <w:b/>
        </w:rPr>
        <w:t>Konto</w:t>
      </w:r>
      <w:r>
        <w:rPr>
          <w:rFonts w:ascii="Times New Roman" w:hAnsi="Times New Roman" w:cs="Times New Roman"/>
        </w:rPr>
        <w:t xml:space="preserve"> </w:t>
      </w:r>
      <w:r w:rsidRPr="00945695">
        <w:rPr>
          <w:rFonts w:ascii="Times New Roman" w:hAnsi="Times New Roman" w:cs="Times New Roman"/>
          <w:b/>
        </w:rPr>
        <w:t>140 – Krótkoterminowe papiery wartościowe i inne środki pieniężne</w:t>
      </w:r>
    </w:p>
    <w:p w:rsidR="00945695" w:rsidRDefault="00945695" w:rsidP="009A6C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Konto 140 służy do ewidencji krótkoterminowych papierów wartościowych i innych środków pieniężnych ( czeki, weksle obce) a także do ewidencji środków pieniężnych w drodze, czyli znajdujących się między kasą Urzędu, a jego rachunkiem bankowym lub odwrotnie.</w:t>
      </w:r>
    </w:p>
    <w:p w:rsidR="00945695" w:rsidRDefault="00945695" w:rsidP="009A6C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stronie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 xml:space="preserve"> konta 140 księguje się wypłaty z kasy na rachunek bankowy w korespondencji ze stroną Ma konta 101 – Kasa, a na stronie Ma księguje się wpływy środków pieniężnych w drodze na rachunek bankowy pod datą wyciągu bankowego w korespondencji ze stroną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 xml:space="preserve"> konta 130 – Rachunek bieżący Urzędu.</w:t>
      </w:r>
    </w:p>
    <w:p w:rsidR="00945695" w:rsidRDefault="00945695" w:rsidP="009A6C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Ewidencję szczegółową prowadzi się według poszczególnych krótkoterminowych aktywów sum pieniężnych w drodze.</w:t>
      </w:r>
    </w:p>
    <w:p w:rsidR="00945695" w:rsidRDefault="00945695" w:rsidP="009A6C04">
      <w:pPr>
        <w:rPr>
          <w:rFonts w:ascii="Times New Roman" w:hAnsi="Times New Roman" w:cs="Times New Roman"/>
          <w:b/>
        </w:rPr>
      </w:pPr>
      <w:r w:rsidRPr="00945695">
        <w:rPr>
          <w:rFonts w:ascii="Times New Roman" w:hAnsi="Times New Roman" w:cs="Times New Roman"/>
          <w:b/>
        </w:rPr>
        <w:t>Zespół 2 Rozrachunki i roszczenia</w:t>
      </w:r>
    </w:p>
    <w:p w:rsidR="00A404C3" w:rsidRDefault="00A404C3" w:rsidP="009A6C0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Konta zespołu 2 Rozrachunki i roszczenia służą ewidencji krajowych i zagranicznych rozrachunków i roszczeń. Konta zespołu 2 służą także do ewidencji rozliczeń środków budżetowych, wynagrodzeń, rozliczeń niedoborów, szkód i nadwyżek oraz wszelkich innych rozliczeń związanych z rozrachunkami i roszczeniami spornymi.</w:t>
      </w:r>
    </w:p>
    <w:p w:rsidR="00A404C3" w:rsidRDefault="00A404C3" w:rsidP="009A6C0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Konto 201 – Rozrachunki z odbiorcami i dostawcami</w:t>
      </w:r>
    </w:p>
    <w:p w:rsidR="00A404C3" w:rsidRDefault="00A404C3" w:rsidP="009A6C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Konto 201 służy do ewidencji rozrachunków i roszczeń krajowych i zagranicznych z tytułu dostaw, robót i usług, w tym również zaliczek na poczet dostawy, robót i usług oraz należności z tytułu przychodów finansowych. Na koncie 201 nie ujmuje się należności zaliczanych do dochodów budżetowych, które ujmowane są na koncie 221.</w:t>
      </w:r>
    </w:p>
    <w:p w:rsidR="00A404C3" w:rsidRDefault="00A404C3" w:rsidP="009A6C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Konto 201 obciąża się za powstałe należności i roszczenia oraz spłatę i zmniejszenie zobowiązań , a uznaje za powstałe zobowiązania oraz spłatę </w:t>
      </w:r>
      <w:r w:rsidR="000C4C79">
        <w:rPr>
          <w:rFonts w:ascii="Times New Roman" w:hAnsi="Times New Roman" w:cs="Times New Roman"/>
        </w:rPr>
        <w:t>i zmniejszenie należności i roszczeń.</w:t>
      </w:r>
    </w:p>
    <w:p w:rsidR="000C4C79" w:rsidRDefault="000C4C79" w:rsidP="009A6C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Ewidencję szczegółową do konta 201 prowadzi się według poszczególnych kontrahentów.</w:t>
      </w:r>
    </w:p>
    <w:p w:rsidR="000C4C79" w:rsidRDefault="000C4C79" w:rsidP="009A6C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Konto 201 może mieć dwa salda. Saldo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 xml:space="preserve"> oznacza stan należności, a saldo Ma stan zobowiązań.</w:t>
      </w:r>
    </w:p>
    <w:p w:rsidR="000C4C79" w:rsidRDefault="000C4C79" w:rsidP="009A6C04">
      <w:pPr>
        <w:rPr>
          <w:rFonts w:ascii="Times New Roman" w:hAnsi="Times New Roman" w:cs="Times New Roman"/>
          <w:b/>
        </w:rPr>
      </w:pPr>
      <w:r w:rsidRPr="000C4C79">
        <w:rPr>
          <w:rFonts w:ascii="Times New Roman" w:hAnsi="Times New Roman" w:cs="Times New Roman"/>
          <w:b/>
        </w:rPr>
        <w:t>Konto 221 – należności z tytułu dochodów budżetowych</w:t>
      </w:r>
    </w:p>
    <w:p w:rsidR="000C4C79" w:rsidRDefault="000C4C79" w:rsidP="009A6C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Konto 221 służy do ewidencji należności z tytułu budżetowych, z wyjątkiem należności zahipotekowanych ujmowanych na koncie 226.</w:t>
      </w:r>
    </w:p>
    <w:p w:rsidR="000C4C79" w:rsidRDefault="000C4C79" w:rsidP="009A6C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stronie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 xml:space="preserve"> konta 221 ujmuje się należności z tytułu dochodów budżetowych i zwroty nadpłat.</w:t>
      </w:r>
    </w:p>
    <w:p w:rsidR="000C4C79" w:rsidRDefault="000C4C79" w:rsidP="009A6C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stronie Ma konta 221 ujmuje się wpłaty należności z tytułu dochodów budżetowych oraz odpisy / zmniejszenie/ należności.</w:t>
      </w:r>
    </w:p>
    <w:p w:rsidR="00BA377A" w:rsidRDefault="00BA377A" w:rsidP="009A6C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koncie 221 ujmuje się również należności z tytułu podatków pobieranych przez właściwe organy. Zapisy z tego tytułu mogą być dokonywane na koniec okresów sprawozdawczych na podstawie sprawozdań z ewidencji podatkowej / zaległości i nadpłaty/.</w:t>
      </w:r>
    </w:p>
    <w:p w:rsidR="00BA377A" w:rsidRDefault="00BA377A" w:rsidP="009A6C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Ewidencja szczegółowa do konta 221 powinna być prowadzona według dłużników i podziałek klasyfikacji budżetowej oraz budżetów, których należności dotyczą.</w:t>
      </w:r>
    </w:p>
    <w:p w:rsidR="00BA377A" w:rsidRDefault="00BA377A" w:rsidP="009A6C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Konto 221 może wykazywać dwa salda. Saldo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 xml:space="preserve"> oznacza stan należności, z tytułu dochodów budżetowych, a saldo Ma stan zobowiązań jednostki budżetowej z tytułu nadpłat w dochodach budżetowych.</w:t>
      </w:r>
    </w:p>
    <w:p w:rsidR="00BA377A" w:rsidRDefault="00BA377A" w:rsidP="009A6C04">
      <w:pPr>
        <w:rPr>
          <w:rFonts w:ascii="Times New Roman" w:hAnsi="Times New Roman" w:cs="Times New Roman"/>
          <w:b/>
        </w:rPr>
      </w:pPr>
      <w:r w:rsidRPr="00BA377A">
        <w:rPr>
          <w:rFonts w:ascii="Times New Roman" w:hAnsi="Times New Roman" w:cs="Times New Roman"/>
          <w:b/>
        </w:rPr>
        <w:t>Konto 222 – Rozliczenie dochodów budżetowych</w:t>
      </w:r>
    </w:p>
    <w:p w:rsidR="00BA377A" w:rsidRDefault="00BA377A" w:rsidP="009A6C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Konto 222 służy do ewidencji rozliczenia zrealizowanych przez urząd dochodów budżetowych. Na stronie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 xml:space="preserve"> konta 222 ujmuje się dochody budżetowe przelane do budżetu w korespondencji z kontem 130.</w:t>
      </w:r>
    </w:p>
    <w:p w:rsidR="00BA377A" w:rsidRDefault="00BA377A" w:rsidP="009A6C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stronie Ma konta 222 ujmuje się w ciągu roku budżetowego okresowe lub roczne przeksięgowania zrealizowanych dochodów budżetowych na konto 800, na podstawie sprawozdań budżetowych.</w:t>
      </w:r>
    </w:p>
    <w:p w:rsidR="00BA377A" w:rsidRDefault="00BA377A" w:rsidP="009A6C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Konto 222 może wykazywać saldo Ma, które oznacza stan dochodów budżetowych zrealizowanych, a nie przelanych do budżetu.</w:t>
      </w:r>
    </w:p>
    <w:p w:rsidR="00BA377A" w:rsidRDefault="00BA377A" w:rsidP="009A6C04">
      <w:pPr>
        <w:rPr>
          <w:rFonts w:ascii="Times New Roman" w:hAnsi="Times New Roman" w:cs="Times New Roman"/>
          <w:b/>
        </w:rPr>
      </w:pPr>
      <w:r w:rsidRPr="00BA377A">
        <w:rPr>
          <w:rFonts w:ascii="Times New Roman" w:hAnsi="Times New Roman" w:cs="Times New Roman"/>
          <w:b/>
        </w:rPr>
        <w:t>Konto 223 – Rozliczenie wydatków budżetowych</w:t>
      </w:r>
    </w:p>
    <w:p w:rsidR="00BA377A" w:rsidRDefault="00BA377A" w:rsidP="009A6C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Konto 223 służy do ewidencji rozliczenia zrealizowanych przez jednostkę budżetową wydatków budżetowych.</w:t>
      </w:r>
    </w:p>
    <w:p w:rsidR="00420146" w:rsidRDefault="00420146" w:rsidP="009A6C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stronie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 xml:space="preserve"> konta 223 ujmuje się w ciągu roku budżetowego okresowe lub roczne przeniesienia na podstawie sprawozdań budżetowych, zrealizowanych wydatków budżetowych na konto 800.</w:t>
      </w:r>
    </w:p>
    <w:p w:rsidR="00420146" w:rsidRDefault="00420146" w:rsidP="009A6C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stronie Ma konta 223 ujmuje się okresowe wpływy środków budżetowych otrzymanych na pokrycie wydatków budżetowych jednostki.</w:t>
      </w:r>
    </w:p>
    <w:p w:rsidR="00420146" w:rsidRDefault="00420146" w:rsidP="009A6C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Konto 223 może wykazywać saldo Ma, które oznacza stan środków budżetowych otrzymanych na pokrycie wydatków lecz nie wykorzystanych do końca roku.</w:t>
      </w:r>
    </w:p>
    <w:p w:rsidR="00420146" w:rsidRDefault="00420146" w:rsidP="009A6C04">
      <w:pPr>
        <w:rPr>
          <w:rFonts w:ascii="Times New Roman" w:hAnsi="Times New Roman" w:cs="Times New Roman"/>
          <w:b/>
        </w:rPr>
      </w:pPr>
      <w:r w:rsidRPr="00420146">
        <w:rPr>
          <w:rFonts w:ascii="Times New Roman" w:hAnsi="Times New Roman" w:cs="Times New Roman"/>
          <w:b/>
        </w:rPr>
        <w:t>Konto 224 – Rozliczenie udzielonych dotacji budżetowych</w:t>
      </w:r>
    </w:p>
    <w:p w:rsidR="00420146" w:rsidRDefault="00420146" w:rsidP="009A6C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Konto 224 służy do ewidencji rozliczenia przez gminę udzielonych dotacji budżetowych.</w:t>
      </w:r>
    </w:p>
    <w:p w:rsidR="00420146" w:rsidRDefault="00420146" w:rsidP="009A6C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 stronie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 xml:space="preserve"> konta 224 ujmuje się wartość dotacji przekazanych, a na stronie Ma – wartość dotacji uznanych za wykorzystane i rozliczone w korespondencji z kontem 810.</w:t>
      </w:r>
    </w:p>
    <w:p w:rsidR="00D755A8" w:rsidRDefault="00D755A8" w:rsidP="009A6C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Ewidencję szczegółową do konta 224 prowadzi się według jednostek otrzymujących dotację, oraz celów na które udzielono dotację. Saldo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 xml:space="preserve"> konta oznacza wartość niewykorzystanych, nierozliczonych dotacji należnych do zwrotu w roku, w którym zostały przekazane.</w:t>
      </w:r>
    </w:p>
    <w:p w:rsidR="00D755A8" w:rsidRDefault="00D755A8" w:rsidP="009A6C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Podstawą do dokonania rozliczenia udzielonej dotacji są:</w:t>
      </w:r>
    </w:p>
    <w:p w:rsidR="00D755A8" w:rsidRPr="00420146" w:rsidRDefault="00D755A8" w:rsidP="009A6C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1/ złożone dokumenty  ( według określonych w porozumieniu lub umowie) rozliczające wykorzystanie dotacji,</w:t>
      </w:r>
    </w:p>
    <w:p w:rsidR="00431B8A" w:rsidRDefault="00D755A8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2/ zatwierdzony przez Wójta gminy protokół z przeprowadzonej kontroli co do poprawności wykorzystania dotacji.</w:t>
      </w:r>
    </w:p>
    <w:p w:rsidR="00431B8A" w:rsidRDefault="00D755A8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Rozliczone i przypisane do zwrotu dotacje, które zaliczone do dochodów budżetowych, są ujmowane na koncie 221.</w:t>
      </w:r>
    </w:p>
    <w:p w:rsidR="00677472" w:rsidRDefault="00677472" w:rsidP="0006057C">
      <w:pPr>
        <w:rPr>
          <w:rFonts w:ascii="Times New Roman" w:hAnsi="Times New Roman" w:cs="Times New Roman"/>
          <w:b/>
        </w:rPr>
      </w:pPr>
      <w:r w:rsidRPr="00677472">
        <w:rPr>
          <w:rFonts w:ascii="Times New Roman" w:hAnsi="Times New Roman" w:cs="Times New Roman"/>
          <w:b/>
        </w:rPr>
        <w:t>Konto 225 – Rozrachunki z budżetami</w:t>
      </w:r>
    </w:p>
    <w:p w:rsidR="00677472" w:rsidRDefault="00677472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Konto 225 służy</w:t>
      </w:r>
      <w:r w:rsidR="003D0358">
        <w:rPr>
          <w:rFonts w:ascii="Times New Roman" w:hAnsi="Times New Roman" w:cs="Times New Roman"/>
        </w:rPr>
        <w:t xml:space="preserve"> do ewidencji rozrachunków z budżetami w szczególności z tytułu podatków / VAT i podatku od osób fizycznych/, nadwyżek środków obrotowych, wpłaty zysków do budżetu, nadpłat w rozliczeniach z budżetami.</w:t>
      </w:r>
    </w:p>
    <w:p w:rsidR="003D0358" w:rsidRDefault="003D0358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stronie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 xml:space="preserve"> konta 225 ujmuje się nadpłaty oraz wpłaty do budżetu</w:t>
      </w:r>
      <w:r w:rsidR="00377259">
        <w:rPr>
          <w:rFonts w:ascii="Times New Roman" w:hAnsi="Times New Roman" w:cs="Times New Roman"/>
        </w:rPr>
        <w:t>, nadpłat w rozliczeniach z budżetami.</w:t>
      </w:r>
    </w:p>
    <w:p w:rsidR="00377259" w:rsidRDefault="00377259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stronie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 xml:space="preserve"> konta 225 ujmuje się nadpłaty oraz wpłaty do budżetu a na stronie Ma zobowiązania wobec budżetów i wpłaty do budżetu.</w:t>
      </w:r>
    </w:p>
    <w:p w:rsidR="00377259" w:rsidRDefault="00377259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Ewidencję szczegółową do konta 225 prowadzi się dla każdego tytułu rozrachunków z budżetem odrębnie.</w:t>
      </w:r>
    </w:p>
    <w:p w:rsidR="00377259" w:rsidRDefault="00377259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Konto 225 ma dwa salda. Saldo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 xml:space="preserve"> oznacza stan należności, a saldo Ma stan zobowiązań wobec budżetu.</w:t>
      </w:r>
    </w:p>
    <w:p w:rsidR="00377259" w:rsidRDefault="00377259" w:rsidP="0006057C">
      <w:pPr>
        <w:rPr>
          <w:rFonts w:ascii="Times New Roman" w:hAnsi="Times New Roman" w:cs="Times New Roman"/>
          <w:b/>
        </w:rPr>
      </w:pPr>
      <w:r w:rsidRPr="00377259">
        <w:rPr>
          <w:rFonts w:ascii="Times New Roman" w:hAnsi="Times New Roman" w:cs="Times New Roman"/>
          <w:b/>
        </w:rPr>
        <w:t>Konto 226 – Długoterminowe należności budżetowe</w:t>
      </w:r>
    </w:p>
    <w:p w:rsidR="00377259" w:rsidRDefault="00377259" w:rsidP="0006057C">
      <w:pPr>
        <w:rPr>
          <w:rFonts w:ascii="Times New Roman" w:hAnsi="Times New Roman" w:cs="Times New Roman"/>
        </w:rPr>
      </w:pPr>
      <w:r w:rsidRPr="00377259">
        <w:rPr>
          <w:rFonts w:ascii="Times New Roman" w:hAnsi="Times New Roman" w:cs="Times New Roman"/>
        </w:rPr>
        <w:t>Konto 226 służy do ewidencji długoterminowych należności lub długoterminowych rozliczeń z budżetem, a w szczególności należności z tytułu prywatyzacji oraz należności zahipotekowanych.</w:t>
      </w:r>
    </w:p>
    <w:p w:rsidR="00377259" w:rsidRDefault="00377259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stronie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 xml:space="preserve"> konta 226 ujmuje się ustalone należności z tytułu:</w:t>
      </w:r>
    </w:p>
    <w:p w:rsidR="00377259" w:rsidRDefault="00377259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dochodów budżetowych przeksięgowanych do zahipotekowanych w korespondencji z kontem 221.</w:t>
      </w:r>
    </w:p>
    <w:p w:rsidR="00182E87" w:rsidRDefault="00182E87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stronie Ma konta 226 ujmuje się:</w:t>
      </w:r>
    </w:p>
    <w:p w:rsidR="00182E87" w:rsidRDefault="00182E87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ustanie hipoteki i przeksięgowanie należności do należności z tytułu dochodów budżetowych, w korespondencji z kontem 221.</w:t>
      </w:r>
    </w:p>
    <w:p w:rsidR="00182E87" w:rsidRDefault="00182E87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Konto 226 może wykazywać saldo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>, które oznacza wartość należności zaliczanych do długoterminowych.</w:t>
      </w:r>
    </w:p>
    <w:p w:rsidR="00182E87" w:rsidRDefault="00182E87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Ewidencję szczegółową prowadzi się dla każdej należności długoterminowej.</w:t>
      </w:r>
    </w:p>
    <w:p w:rsidR="00182E87" w:rsidRDefault="00182E87" w:rsidP="0006057C">
      <w:pPr>
        <w:rPr>
          <w:rFonts w:ascii="Times New Roman" w:hAnsi="Times New Roman" w:cs="Times New Roman"/>
          <w:b/>
        </w:rPr>
      </w:pPr>
      <w:r w:rsidRPr="00182E87">
        <w:rPr>
          <w:rFonts w:ascii="Times New Roman" w:hAnsi="Times New Roman" w:cs="Times New Roman"/>
          <w:b/>
        </w:rPr>
        <w:t>Konto 227 – Rozliczenie dochodów ze środków funduszy pomocowych</w:t>
      </w:r>
    </w:p>
    <w:p w:rsidR="00182E87" w:rsidRDefault="00182E87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Konto 227 służy do ewidencji rozliczenia zrealizowanych przez jednostkę dochodów dotyczących funduszy pomocowych.</w:t>
      </w:r>
    </w:p>
    <w:p w:rsidR="00182E87" w:rsidRDefault="00182E87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stronie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 xml:space="preserve"> konta 227 ujmuje się przelewy dochodów na odpowiednie rachunki środków funduszy pomocowych lub zaliczenie dochodów na zwiększenie środków funduszy pomocowych.</w:t>
      </w:r>
    </w:p>
    <w:p w:rsidR="00182E87" w:rsidRDefault="00182E87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stronie Ma konta 227 ujmuje się zrealizowane przez jednostkę dochody dotyczące funduszy pomocowych.</w:t>
      </w:r>
    </w:p>
    <w:p w:rsidR="00182E87" w:rsidRDefault="00182E87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Ewidencję szczegółową do konta 227 prowadzi się w sposób umożliwiający ustalenie stanu rozliczeń dla poszczególnych programów pomocowych z tytułu zrealizowanych dochodów.</w:t>
      </w:r>
    </w:p>
    <w:p w:rsidR="00182E87" w:rsidRDefault="00182E87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Konto 227 może wykazywać saldo Ma które oznacza stan dochodów</w:t>
      </w:r>
      <w:r w:rsidR="001E40BF">
        <w:rPr>
          <w:rFonts w:ascii="Times New Roman" w:hAnsi="Times New Roman" w:cs="Times New Roman"/>
        </w:rPr>
        <w:t xml:space="preserve"> zrealizowanych przez jednostki.</w:t>
      </w:r>
    </w:p>
    <w:p w:rsidR="001E40BF" w:rsidRDefault="001E40BF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Saldo konta 227 ulega likwidacji poprzez księgowanie przelewu zrealizowanych dochodów na rachunek środków funduszy pomocowych lub zaliczeniu dochodów na zwiększenie środków funduszy pomocowych.</w:t>
      </w:r>
    </w:p>
    <w:p w:rsidR="001E40BF" w:rsidRDefault="001E40BF" w:rsidP="0006057C">
      <w:pPr>
        <w:rPr>
          <w:rFonts w:ascii="Times New Roman" w:hAnsi="Times New Roman" w:cs="Times New Roman"/>
          <w:b/>
        </w:rPr>
      </w:pPr>
      <w:r w:rsidRPr="001E40BF">
        <w:rPr>
          <w:rFonts w:ascii="Times New Roman" w:hAnsi="Times New Roman" w:cs="Times New Roman"/>
          <w:b/>
        </w:rPr>
        <w:t>Konto 228 – Rozliczenie wydatków ze środków funduszy pomocowych</w:t>
      </w:r>
    </w:p>
    <w:p w:rsidR="001E40BF" w:rsidRDefault="001E40BF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Konto 228 służy do ewidencji rozliczenia wydatków dokonanych przez jednostkę ze środków funduszy pomocowych lub środków otrzymanych tytułem </w:t>
      </w:r>
      <w:proofErr w:type="spellStart"/>
      <w:r>
        <w:rPr>
          <w:rFonts w:ascii="Times New Roman" w:hAnsi="Times New Roman" w:cs="Times New Roman"/>
        </w:rPr>
        <w:t>prefinansowania</w:t>
      </w:r>
      <w:proofErr w:type="spellEnd"/>
      <w:r>
        <w:rPr>
          <w:rFonts w:ascii="Times New Roman" w:hAnsi="Times New Roman" w:cs="Times New Roman"/>
        </w:rPr>
        <w:t xml:space="preserve"> lub innych środków, z których dokonane wydatki podlegają refundacji ze środków funduszy pomocowych, a w szczególności z budżetu  Unii Europejskiej albo ze środków pochodzących ze źródeł zagranicznych niepodlegających zwrotowi.</w:t>
      </w:r>
    </w:p>
    <w:p w:rsidR="001E40BF" w:rsidRDefault="001E40BF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stronie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 xml:space="preserve"> konta 228 ujmuje się okresowe lub roczne przeksięgowanie wydatków dokonanych, w korespondencji z kontem 800 oraz środki przekazane innym jednostkom, w korespondencji z kontem 137 lub 138.</w:t>
      </w:r>
    </w:p>
    <w:p w:rsidR="001E40BF" w:rsidRDefault="001A702D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Na stronie Ma konta 228 ujmuje się środki otrzymane na pokrycie wydatków dokonywanych przez jednostkę  na realizację programu oraz przeznaczonych dla innych jednostek.</w:t>
      </w:r>
    </w:p>
    <w:p w:rsidR="001A702D" w:rsidRDefault="001A702D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Ewidencję szczegółową do konta 228 prowadzi się w sposób umożliwiający ustalenie stanu rozliczeń środków poszczególnych funduszy pomocowych.</w:t>
      </w:r>
    </w:p>
    <w:p w:rsidR="001A702D" w:rsidRDefault="001A702D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Konto 228 może wykazywać saldo Ma, które oznacza stan  otrzymanych środków z funduszy pomocowych, tytułem </w:t>
      </w:r>
      <w:proofErr w:type="spellStart"/>
      <w:r>
        <w:rPr>
          <w:rFonts w:ascii="Times New Roman" w:hAnsi="Times New Roman" w:cs="Times New Roman"/>
        </w:rPr>
        <w:t>prefin</w:t>
      </w:r>
      <w:r w:rsidR="00317227">
        <w:rPr>
          <w:rFonts w:ascii="Times New Roman" w:hAnsi="Times New Roman" w:cs="Times New Roman"/>
        </w:rPr>
        <w:t>ansowania</w:t>
      </w:r>
      <w:proofErr w:type="spellEnd"/>
      <w:r w:rsidR="00317227">
        <w:rPr>
          <w:rFonts w:ascii="Times New Roman" w:hAnsi="Times New Roman" w:cs="Times New Roman"/>
        </w:rPr>
        <w:t xml:space="preserve"> lub innych na wyodrębnione rachunki jednostki, lecz jeszcze niewykorzystanych na pokrycie wydatków.</w:t>
      </w:r>
    </w:p>
    <w:p w:rsidR="00317227" w:rsidRDefault="00317227" w:rsidP="0006057C">
      <w:pPr>
        <w:rPr>
          <w:rFonts w:ascii="Times New Roman" w:hAnsi="Times New Roman" w:cs="Times New Roman"/>
          <w:b/>
        </w:rPr>
      </w:pPr>
      <w:r w:rsidRPr="00317227">
        <w:rPr>
          <w:rFonts w:ascii="Times New Roman" w:hAnsi="Times New Roman" w:cs="Times New Roman"/>
          <w:b/>
        </w:rPr>
        <w:t>Konto 229 – Pozostałe rozrachunki publicznoprawne</w:t>
      </w:r>
    </w:p>
    <w:p w:rsidR="00317227" w:rsidRDefault="00317227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Konto 229 służy do ewidencji innych niż z budżetami rozrachunków publicznoprawnych a w szczególności z tytułu ubezpieczeń społecznych i zdrowotnych.</w:t>
      </w:r>
    </w:p>
    <w:p w:rsidR="00317227" w:rsidRDefault="00317227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stronie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 xml:space="preserve"> konta 229 ujmuje się należności oraz spłatę i zmniejszenie zobowiązań a na stronie Ma zobowiązania, spłatę i zmniejszenie należności z tytułu rozrachunków publicznoprawnych.</w:t>
      </w:r>
    </w:p>
    <w:p w:rsidR="00317227" w:rsidRDefault="00317227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Ewidencję szczegółową prowadzi się według tytułów rozrachunków oraz podmiotów z którymi dokonywane są rozliczenia.</w:t>
      </w:r>
    </w:p>
    <w:p w:rsidR="00317227" w:rsidRDefault="00317227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Konto 229 może wykazywać dwa salda. Saldo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 xml:space="preserve"> oznacza stan należności, a saldo Ma stan zobowiązań.</w:t>
      </w:r>
    </w:p>
    <w:p w:rsidR="00317227" w:rsidRDefault="00317227" w:rsidP="0006057C">
      <w:pPr>
        <w:rPr>
          <w:rFonts w:ascii="Times New Roman" w:hAnsi="Times New Roman" w:cs="Times New Roman"/>
          <w:b/>
        </w:rPr>
      </w:pPr>
      <w:r w:rsidRPr="00317227">
        <w:rPr>
          <w:rFonts w:ascii="Times New Roman" w:hAnsi="Times New Roman" w:cs="Times New Roman"/>
          <w:b/>
        </w:rPr>
        <w:t>Konto 231 – Rozrachunki z tytułu wynagrodzeń</w:t>
      </w:r>
    </w:p>
    <w:p w:rsidR="00FB0DBC" w:rsidRDefault="00FB0DBC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Konto 231 służy do ewidencji rozrachunków z pracownikami urzędu i innymi osobami fizycznymi z tytułu wypłat pieniężnych i świadczeń rzeczowych zaliczanych, zgodnie z odrębnymi przepisami do wynagrodzeń a w szczególności należności za pracę wykonywaną na podstawie stosunku pracy, umowy zlecenia, umowy o dzieło, umowy agencyjnej.</w:t>
      </w:r>
    </w:p>
    <w:p w:rsidR="00FB0DBC" w:rsidRDefault="00FB0DBC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stronie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 xml:space="preserve"> 231 ujmuje się w szczególności:</w:t>
      </w:r>
    </w:p>
    <w:p w:rsidR="00FB0DBC" w:rsidRDefault="00FB0DBC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wypłaty pieniężne lub przelewy wynagrodzeń w tym zasiłków ZUS naliczonych na liście wynagrodzeń,</w:t>
      </w:r>
    </w:p>
    <w:p w:rsidR="00FB0DBC" w:rsidRDefault="006C391E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wypłaty zaliczek na poczet wynagrodzeń,</w:t>
      </w:r>
    </w:p>
    <w:p w:rsidR="006C391E" w:rsidRDefault="006C391E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wartość wydanych świadczeń rzeczowych zaliczanych do wynagrodzeń,</w:t>
      </w:r>
    </w:p>
    <w:p w:rsidR="006C391E" w:rsidRDefault="006C391E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potrącenia z wynagrodzeń obciążających pracownika.</w:t>
      </w:r>
    </w:p>
    <w:p w:rsidR="006C391E" w:rsidRDefault="006C391E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stronie Ma konta 231 ujmuje się zobowiązania jednostki z tytułu wynagrodzeń ( naliczone wynagrodzenie i zasiłki ZUS na listach wynagrodzeń). Konto 231 może wykazywać dwa salda. Saldo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 xml:space="preserve"> oznacza stan należności a saldo Ma stan zobowiązań jednostki z tyt. wynagrodzeń.</w:t>
      </w:r>
    </w:p>
    <w:p w:rsidR="006C391E" w:rsidRDefault="006C391E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Ewidencję szczegółową prowadzi się na imiennych kartach wynagrodzeń pracowników oraz według imiennych należności i zobowiązań pracowników z tytułu wynagrodzeń.</w:t>
      </w:r>
    </w:p>
    <w:p w:rsidR="006C391E" w:rsidRDefault="006C391E" w:rsidP="0006057C">
      <w:pPr>
        <w:rPr>
          <w:rFonts w:ascii="Times New Roman" w:hAnsi="Times New Roman" w:cs="Times New Roman"/>
          <w:b/>
        </w:rPr>
      </w:pPr>
      <w:r w:rsidRPr="006C391E">
        <w:rPr>
          <w:rFonts w:ascii="Times New Roman" w:hAnsi="Times New Roman" w:cs="Times New Roman"/>
          <w:b/>
        </w:rPr>
        <w:t>Konto 234 – Pozostałe rozrachunki z pracownikami</w:t>
      </w:r>
    </w:p>
    <w:p w:rsidR="006C391E" w:rsidRDefault="006C391E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Konto 234 służy do ewidencji należności, roszczeń i zobowiązań wobec pracowników z innych tytułów niż wynagrodzenia.</w:t>
      </w:r>
    </w:p>
    <w:p w:rsidR="006C391E" w:rsidRDefault="006C391E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Na stronie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 xml:space="preserve"> konta 234 ujmuje się w szczególności:</w:t>
      </w:r>
    </w:p>
    <w:p w:rsidR="006C391E" w:rsidRDefault="006C391E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wypłacane pracownikom zaliczki i sumy do rozliczenia na wydatki obciążające jednostkę,</w:t>
      </w:r>
    </w:p>
    <w:p w:rsidR="006C391E" w:rsidRDefault="006C391E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należności od pracowników z tytułu dokonywanych przez jednostkę świadczeń odpłatnych,</w:t>
      </w:r>
    </w:p>
    <w:p w:rsidR="006C391E" w:rsidRDefault="006C391E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-należności z tytułu pożyczek z zakładowego funduszu świadczeń socjalnych,</w:t>
      </w:r>
    </w:p>
    <w:p w:rsidR="006C391E" w:rsidRDefault="006C391E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należności i roszczenia od pracowników z tytułu niedoborów i szkód,</w:t>
      </w:r>
    </w:p>
    <w:p w:rsidR="006C391E" w:rsidRDefault="006C391E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zapłacone zobowiązania wobec pracowników.</w:t>
      </w:r>
    </w:p>
    <w:p w:rsidR="006C391E" w:rsidRDefault="006C391E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stronie Ma konta 234 ujmuje się w szczególności:</w:t>
      </w:r>
    </w:p>
    <w:p w:rsidR="006C391E" w:rsidRDefault="006C391E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uznania z tytułu wydatków pokrytych przez pracowników w imieniu urzędu,</w:t>
      </w:r>
    </w:p>
    <w:p w:rsidR="006C391E" w:rsidRDefault="006C391E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rozliczenia zaliczki i zwroty środków pieniężnych,.</w:t>
      </w:r>
    </w:p>
    <w:p w:rsidR="006C391E" w:rsidRDefault="006C391E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wpłaty należności od pracowników.</w:t>
      </w:r>
    </w:p>
    <w:p w:rsidR="00F229C4" w:rsidRDefault="00F229C4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Ewidencję szczegółową  do konta 234 prowadzi się według poszczególnych pracowników i rodzajów należności i zobowiązań. Konto 234 może wykazywać dwa salda. Saldo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 xml:space="preserve"> oznacza stan należności i roszczeń a saldo ma stan zobowiązań wobec pracowników.</w:t>
      </w:r>
    </w:p>
    <w:p w:rsidR="00F229C4" w:rsidRDefault="00F229C4" w:rsidP="0006057C">
      <w:pPr>
        <w:rPr>
          <w:rFonts w:ascii="Times New Roman" w:hAnsi="Times New Roman" w:cs="Times New Roman"/>
          <w:b/>
        </w:rPr>
      </w:pPr>
      <w:r w:rsidRPr="00F229C4">
        <w:rPr>
          <w:rFonts w:ascii="Times New Roman" w:hAnsi="Times New Roman" w:cs="Times New Roman"/>
          <w:b/>
        </w:rPr>
        <w:t>Konto 240 – Pozostałe rozrachunki</w:t>
      </w:r>
    </w:p>
    <w:p w:rsidR="00F229C4" w:rsidRDefault="00F229C4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Konto 240 służy do ewidencji krajowych i zagranicznych należności i roszczeń oraz zobowiązań nieobjętych ewidencją na kontach 201 -234.</w:t>
      </w:r>
    </w:p>
    <w:p w:rsidR="00F229C4" w:rsidRDefault="00F229C4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stronie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 xml:space="preserve"> konta 240 ujmuje się powstałe należności i roszczenia oraz spłatę i zmniejszenie zobowiązań, a na stronie Ma powstałe zobowiązania oraz spłatę i zmniejszenie należności i roszczeń.</w:t>
      </w:r>
    </w:p>
    <w:p w:rsidR="00F229C4" w:rsidRDefault="00F229C4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Ewidencję szczegółową do konta 240 prowadzi się według rozrachunków, roszczeń i rozliczeń z poszczególnych tytułów.</w:t>
      </w:r>
    </w:p>
    <w:p w:rsidR="00F229C4" w:rsidRDefault="00F229C4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Konto 240 może wykazywać dwa salda. Saldo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 xml:space="preserve"> oznacza stan należności i roszczeń a saldo Ma stan zobowiązań.</w:t>
      </w:r>
    </w:p>
    <w:p w:rsidR="00F229C4" w:rsidRDefault="00F229C4" w:rsidP="0006057C">
      <w:pPr>
        <w:rPr>
          <w:rFonts w:ascii="Times New Roman" w:hAnsi="Times New Roman" w:cs="Times New Roman"/>
          <w:b/>
        </w:rPr>
      </w:pPr>
      <w:r w:rsidRPr="00F229C4">
        <w:rPr>
          <w:rFonts w:ascii="Times New Roman" w:hAnsi="Times New Roman" w:cs="Times New Roman"/>
          <w:b/>
        </w:rPr>
        <w:t xml:space="preserve">Konto 257 – należności z tytułu </w:t>
      </w:r>
      <w:proofErr w:type="spellStart"/>
      <w:r w:rsidRPr="00F229C4">
        <w:rPr>
          <w:rFonts w:ascii="Times New Roman" w:hAnsi="Times New Roman" w:cs="Times New Roman"/>
          <w:b/>
        </w:rPr>
        <w:t>prefinansowania</w:t>
      </w:r>
      <w:proofErr w:type="spellEnd"/>
    </w:p>
    <w:p w:rsidR="00F229C4" w:rsidRDefault="00F229C4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Konto 257 służy do ewidencji należności z tytułu pożyczek</w:t>
      </w:r>
      <w:r w:rsidR="00191176">
        <w:rPr>
          <w:rFonts w:ascii="Times New Roman" w:hAnsi="Times New Roman" w:cs="Times New Roman"/>
        </w:rPr>
        <w:t xml:space="preserve"> udzielonych z budżetu państwa w ramach </w:t>
      </w:r>
      <w:proofErr w:type="spellStart"/>
      <w:r w:rsidR="00191176">
        <w:rPr>
          <w:rFonts w:ascii="Times New Roman" w:hAnsi="Times New Roman" w:cs="Times New Roman"/>
        </w:rPr>
        <w:t>prefinansowania</w:t>
      </w:r>
      <w:proofErr w:type="spellEnd"/>
      <w:r w:rsidR="00191176">
        <w:rPr>
          <w:rFonts w:ascii="Times New Roman" w:hAnsi="Times New Roman" w:cs="Times New Roman"/>
        </w:rPr>
        <w:t xml:space="preserve"> na finansowanie zadań realizowanych z udziałem środków pochodzących z budżetu Unii Europejskiej.</w:t>
      </w:r>
    </w:p>
    <w:p w:rsidR="00191176" w:rsidRDefault="00191176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stronie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 xml:space="preserve"> konta 257 ujmuje się powstanie i zwiększenie należności w ramach </w:t>
      </w:r>
      <w:proofErr w:type="spellStart"/>
      <w:r>
        <w:rPr>
          <w:rFonts w:ascii="Times New Roman" w:hAnsi="Times New Roman" w:cs="Times New Roman"/>
        </w:rPr>
        <w:t>prefinansowania</w:t>
      </w:r>
      <w:proofErr w:type="spellEnd"/>
      <w:r>
        <w:rPr>
          <w:rFonts w:ascii="Times New Roman" w:hAnsi="Times New Roman" w:cs="Times New Roman"/>
        </w:rPr>
        <w:t xml:space="preserve"> a na stronie Ma ich zmniejszenie.</w:t>
      </w:r>
    </w:p>
    <w:p w:rsidR="00191176" w:rsidRDefault="00191176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Ewidencję szczegółową do konta 257 prowadzi się według stanu należności z poszczególnymi kontrahentami i tytułów należności.</w:t>
      </w:r>
    </w:p>
    <w:p w:rsidR="00191176" w:rsidRDefault="00191176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Konto 257 może wykazywać dwa salda. Saldo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 xml:space="preserve"> oznacza stan należności z tytułu pożyczek udzielonych w ramach </w:t>
      </w:r>
      <w:proofErr w:type="spellStart"/>
      <w:r>
        <w:rPr>
          <w:rFonts w:ascii="Times New Roman" w:hAnsi="Times New Roman" w:cs="Times New Roman"/>
        </w:rPr>
        <w:t>prefinansowania</w:t>
      </w:r>
      <w:proofErr w:type="spellEnd"/>
      <w:r>
        <w:rPr>
          <w:rFonts w:ascii="Times New Roman" w:hAnsi="Times New Roman" w:cs="Times New Roman"/>
        </w:rPr>
        <w:t xml:space="preserve">, a saldo Ma stan nadpłat w należnościach z tytułu pożyczek dotyczących </w:t>
      </w:r>
      <w:proofErr w:type="spellStart"/>
      <w:r>
        <w:rPr>
          <w:rFonts w:ascii="Times New Roman" w:hAnsi="Times New Roman" w:cs="Times New Roman"/>
        </w:rPr>
        <w:t>prefinansowania</w:t>
      </w:r>
      <w:proofErr w:type="spellEnd"/>
      <w:r>
        <w:rPr>
          <w:rFonts w:ascii="Times New Roman" w:hAnsi="Times New Roman" w:cs="Times New Roman"/>
        </w:rPr>
        <w:t>.</w:t>
      </w:r>
    </w:p>
    <w:p w:rsidR="008137BD" w:rsidRDefault="008137BD" w:rsidP="0006057C">
      <w:pPr>
        <w:rPr>
          <w:rFonts w:ascii="Times New Roman" w:hAnsi="Times New Roman" w:cs="Times New Roman"/>
          <w:b/>
        </w:rPr>
      </w:pPr>
      <w:r w:rsidRPr="008137BD">
        <w:rPr>
          <w:rFonts w:ascii="Times New Roman" w:hAnsi="Times New Roman" w:cs="Times New Roman"/>
          <w:b/>
        </w:rPr>
        <w:lastRenderedPageBreak/>
        <w:t xml:space="preserve">Konto 268 – Zobowiązania z tytułu </w:t>
      </w:r>
      <w:proofErr w:type="spellStart"/>
      <w:r w:rsidRPr="008137BD">
        <w:rPr>
          <w:rFonts w:ascii="Times New Roman" w:hAnsi="Times New Roman" w:cs="Times New Roman"/>
          <w:b/>
        </w:rPr>
        <w:t>prefinansowania</w:t>
      </w:r>
      <w:proofErr w:type="spellEnd"/>
    </w:p>
    <w:p w:rsidR="008137BD" w:rsidRDefault="008137BD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Konto 268 służy do ewidencji zobowiązań z tytułu pożyczek udzielonych z budżetu państwa w ramach </w:t>
      </w:r>
      <w:proofErr w:type="spellStart"/>
      <w:r>
        <w:rPr>
          <w:rFonts w:ascii="Times New Roman" w:hAnsi="Times New Roman" w:cs="Times New Roman"/>
        </w:rPr>
        <w:t>prefinansowania</w:t>
      </w:r>
      <w:proofErr w:type="spellEnd"/>
      <w:r>
        <w:rPr>
          <w:rFonts w:ascii="Times New Roman" w:hAnsi="Times New Roman" w:cs="Times New Roman"/>
        </w:rPr>
        <w:t xml:space="preserve"> na finansowanie zadań realizowanych z udziałem środków pochodzących z budżetu Unii Europejskiej.</w:t>
      </w:r>
    </w:p>
    <w:p w:rsidR="008137BD" w:rsidRDefault="008137BD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stronie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 xml:space="preserve"> konta 268 ujmuje się wartość spłaconych zobowiązań zaciągniętych tytułem pożyczek w ramach </w:t>
      </w:r>
      <w:proofErr w:type="spellStart"/>
      <w:r>
        <w:rPr>
          <w:rFonts w:ascii="Times New Roman" w:hAnsi="Times New Roman" w:cs="Times New Roman"/>
        </w:rPr>
        <w:t>prefinansowania</w:t>
      </w:r>
      <w:proofErr w:type="spellEnd"/>
      <w:r>
        <w:rPr>
          <w:rFonts w:ascii="Times New Roman" w:hAnsi="Times New Roman" w:cs="Times New Roman"/>
        </w:rPr>
        <w:t xml:space="preserve"> a na stronie Ma ujmuje się wartość zaciągniętych zobowiązań z tytułu pożyczek w ramach </w:t>
      </w:r>
      <w:proofErr w:type="spellStart"/>
      <w:r>
        <w:rPr>
          <w:rFonts w:ascii="Times New Roman" w:hAnsi="Times New Roman" w:cs="Times New Roman"/>
        </w:rPr>
        <w:t>prefinansowania</w:t>
      </w:r>
      <w:proofErr w:type="spellEnd"/>
      <w:r>
        <w:rPr>
          <w:rFonts w:ascii="Times New Roman" w:hAnsi="Times New Roman" w:cs="Times New Roman"/>
        </w:rPr>
        <w:t>.</w:t>
      </w:r>
    </w:p>
    <w:p w:rsidR="008137BD" w:rsidRDefault="008137BD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Ewidencję szczegółową do konta 268 prowadzi się według</w:t>
      </w:r>
      <w:r w:rsidR="00676819">
        <w:rPr>
          <w:rFonts w:ascii="Times New Roman" w:hAnsi="Times New Roman" w:cs="Times New Roman"/>
        </w:rPr>
        <w:t xml:space="preserve"> poszczególnych kontrahentów i tytułów zobowiązań.</w:t>
      </w:r>
    </w:p>
    <w:p w:rsidR="00676819" w:rsidRDefault="00676819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Konto 268 może wykazywać dwa salda. Saldo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 xml:space="preserve"> oznacza stan nadpłaconych zobowiązań z tytułu pożyczek zaciągniętych w ramach </w:t>
      </w:r>
      <w:proofErr w:type="spellStart"/>
      <w:r>
        <w:rPr>
          <w:rFonts w:ascii="Times New Roman" w:hAnsi="Times New Roman" w:cs="Times New Roman"/>
        </w:rPr>
        <w:t>prefinansowania</w:t>
      </w:r>
      <w:proofErr w:type="spellEnd"/>
      <w:r>
        <w:rPr>
          <w:rFonts w:ascii="Times New Roman" w:hAnsi="Times New Roman" w:cs="Times New Roman"/>
        </w:rPr>
        <w:t xml:space="preserve"> a saldo Ma stan zaciągniętych zobowiązań z tytułu pożyczek na </w:t>
      </w:r>
      <w:proofErr w:type="spellStart"/>
      <w:r>
        <w:rPr>
          <w:rFonts w:ascii="Times New Roman" w:hAnsi="Times New Roman" w:cs="Times New Roman"/>
        </w:rPr>
        <w:t>prefinansowanie</w:t>
      </w:r>
      <w:proofErr w:type="spellEnd"/>
      <w:r>
        <w:rPr>
          <w:rFonts w:ascii="Times New Roman" w:hAnsi="Times New Roman" w:cs="Times New Roman"/>
        </w:rPr>
        <w:t>.</w:t>
      </w:r>
    </w:p>
    <w:p w:rsidR="00676819" w:rsidRDefault="00676819" w:rsidP="0006057C">
      <w:pPr>
        <w:rPr>
          <w:rFonts w:ascii="Times New Roman" w:hAnsi="Times New Roman" w:cs="Times New Roman"/>
          <w:b/>
        </w:rPr>
      </w:pPr>
      <w:r w:rsidRPr="00676819">
        <w:rPr>
          <w:rFonts w:ascii="Times New Roman" w:hAnsi="Times New Roman" w:cs="Times New Roman"/>
          <w:b/>
        </w:rPr>
        <w:t>Konto 290 – Odpisy aktualizujące należności</w:t>
      </w:r>
    </w:p>
    <w:p w:rsidR="00676819" w:rsidRDefault="00676819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Konto 290 służy</w:t>
      </w:r>
      <w:r w:rsidR="000610ED">
        <w:rPr>
          <w:rFonts w:ascii="Times New Roman" w:hAnsi="Times New Roman" w:cs="Times New Roman"/>
        </w:rPr>
        <w:t xml:space="preserve"> do ewidencji odpisów aktualizujących należności wątpliwe i odsetek od należności przypisanych a nie wpłaconych. </w:t>
      </w:r>
    </w:p>
    <w:p w:rsidR="000610ED" w:rsidRDefault="000610ED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Saldo konta 290 oznacza wartość odpisów aktualizujących należności oraz wartość należnych a jeszcze niezapłaconych  przez kontrahentów jednostki.</w:t>
      </w:r>
    </w:p>
    <w:p w:rsidR="000610ED" w:rsidRDefault="000610ED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 konta 290 prowadzi się ewidencję szczegółową według poszczególnych tytułów należności i kontrahentów jednostki.</w:t>
      </w:r>
    </w:p>
    <w:p w:rsidR="000610ED" w:rsidRDefault="000610ED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Należności wątpliwe to takie, co do których jest prawdopodobne, że nie zostaną zapłacone w terminie i w pełnej wysokości, a przedwczesne byłoby uznanie ich za nieściągalne. Na koniec roku na koncie 290 księguje się też równowartość naliczonych, a niezapłaconych do 31 grudnia odsetek.</w:t>
      </w:r>
    </w:p>
    <w:p w:rsidR="000610ED" w:rsidRDefault="000610ED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stronie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 xml:space="preserve"> księguje się zmniejszenie odpisów aktualizujących w związku z ich zapłatą, przegranie w sądzie, umorzeniem lub ustaniem przyczyn tego odpisu.</w:t>
      </w:r>
    </w:p>
    <w:p w:rsidR="000610ED" w:rsidRDefault="000610ED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stronie Ma księgujemy odpisy aktualizujące należności wątpliwe, wartość przypisanych ale nie zapłaconych do 31 grudnia odsetek od należ</w:t>
      </w:r>
      <w:r w:rsidR="00D85AA6">
        <w:rPr>
          <w:rFonts w:ascii="Times New Roman" w:hAnsi="Times New Roman" w:cs="Times New Roman"/>
        </w:rPr>
        <w:t>ności, przypis zasądzonych należ</w:t>
      </w:r>
      <w:r>
        <w:rPr>
          <w:rFonts w:ascii="Times New Roman" w:hAnsi="Times New Roman" w:cs="Times New Roman"/>
        </w:rPr>
        <w:t>ności w wyniku postępowania sądowego ( koszty postępowania i odsetki</w:t>
      </w:r>
      <w:r w:rsidR="00D85AA6">
        <w:rPr>
          <w:rFonts w:ascii="Times New Roman" w:hAnsi="Times New Roman" w:cs="Times New Roman"/>
        </w:rPr>
        <w:t>).</w:t>
      </w:r>
    </w:p>
    <w:p w:rsidR="00D85AA6" w:rsidRDefault="00D85AA6" w:rsidP="0006057C">
      <w:pPr>
        <w:rPr>
          <w:rFonts w:ascii="Times New Roman" w:hAnsi="Times New Roman" w:cs="Times New Roman"/>
          <w:b/>
        </w:rPr>
      </w:pPr>
      <w:r w:rsidRPr="00D85AA6">
        <w:rPr>
          <w:rFonts w:ascii="Times New Roman" w:hAnsi="Times New Roman" w:cs="Times New Roman"/>
          <w:b/>
        </w:rPr>
        <w:t>Zespół 3 – Materiały i Towary</w:t>
      </w:r>
    </w:p>
    <w:p w:rsidR="00D85AA6" w:rsidRDefault="00D85AA6" w:rsidP="0006057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Konta zespołu 3 „ Materiały i towary” służą do ewidencji materiałów.</w:t>
      </w:r>
    </w:p>
    <w:p w:rsidR="00D85AA6" w:rsidRDefault="00D85AA6" w:rsidP="0006057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Do materiałów zalicza się nabyte surowce i inne materiały podstawowe, półfabrykaty, materiały pomocnicze, opakowania, paliwa, części zamienne maszyn i urządzeń przeznaczone do zużycia na własne potrzeby.</w:t>
      </w:r>
    </w:p>
    <w:p w:rsidR="00D85AA6" w:rsidRDefault="00D85AA6" w:rsidP="0006057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Konto 310 – Materiały</w:t>
      </w:r>
    </w:p>
    <w:p w:rsidR="00D85AA6" w:rsidRDefault="00D85AA6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Konto 310 służy do ewidencji własnych zapasów materiałów. Zakup materiałów, które odpowiedni merytorycznie referat opisze, że zostały zużyte bezpośrednio po zakupie ( żwir drogowy, części zamienne przy remontach itp.) obciążają od razu właściwe koszty.</w:t>
      </w:r>
    </w:p>
    <w:p w:rsidR="00D85AA6" w:rsidRDefault="00D85AA6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Na stronie 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 xml:space="preserve"> konta 310 księguje się wszelkie przychody materiałów a na stronie Ma wszelkie rozchody materiałów ( zużycie, zmniejszenie wartości).</w:t>
      </w:r>
    </w:p>
    <w:p w:rsidR="00D85AA6" w:rsidRDefault="00D85AA6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Ewidencję szczegółową prowadzi się według poszczególnych rodzajów materiałów ( kartoteki materiałowe).</w:t>
      </w:r>
    </w:p>
    <w:p w:rsidR="00D85AA6" w:rsidRDefault="00D85AA6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Konto 310 może wykazywać saldo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 xml:space="preserve"> oznaczające stan zapasów materiałów.</w:t>
      </w:r>
    </w:p>
    <w:p w:rsidR="00785B6C" w:rsidRDefault="00785B6C" w:rsidP="0006057C">
      <w:pPr>
        <w:rPr>
          <w:rFonts w:ascii="Times New Roman" w:hAnsi="Times New Roman" w:cs="Times New Roman"/>
        </w:rPr>
      </w:pPr>
      <w:r w:rsidRPr="00785B6C">
        <w:rPr>
          <w:rFonts w:ascii="Times New Roman" w:hAnsi="Times New Roman" w:cs="Times New Roman"/>
          <w:b/>
        </w:rPr>
        <w:t>Zespół 4 – Koszty według rodzajów i ich rozliczenie</w:t>
      </w:r>
      <w:r>
        <w:rPr>
          <w:rFonts w:ascii="Times New Roman" w:hAnsi="Times New Roman" w:cs="Times New Roman"/>
        </w:rPr>
        <w:t>.</w:t>
      </w:r>
    </w:p>
    <w:p w:rsidR="00785B6C" w:rsidRDefault="00785B6C" w:rsidP="0006057C">
      <w:pPr>
        <w:rPr>
          <w:rFonts w:ascii="Times New Roman" w:hAnsi="Times New Roman" w:cs="Times New Roman"/>
          <w:b/>
        </w:rPr>
      </w:pPr>
      <w:r w:rsidRPr="00785B6C">
        <w:rPr>
          <w:rFonts w:ascii="Times New Roman" w:hAnsi="Times New Roman" w:cs="Times New Roman"/>
          <w:b/>
        </w:rPr>
        <w:t>Konta zespołu 4 – Koszty według rodzajów i ich rozliczenie służą do ewidencji kosztów w układzie rodzajowym i ich rozliczenia.</w:t>
      </w:r>
    </w:p>
    <w:p w:rsidR="00785B6C" w:rsidRDefault="00785B6C" w:rsidP="0006057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Konto 400 – Koszty według rodzajów</w:t>
      </w:r>
    </w:p>
    <w:p w:rsidR="00785B6C" w:rsidRDefault="00785B6C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Konto 400 służy do ewidencji kosztów prostych według rodzaju.</w:t>
      </w:r>
    </w:p>
    <w:p w:rsidR="00785B6C" w:rsidRDefault="00785B6C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stronie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 xml:space="preserve"> konta 400 ujmuje się poniesione koszty, a na stronie Ma ich zmniejszenia.</w:t>
      </w:r>
    </w:p>
    <w:p w:rsidR="00785B6C" w:rsidRDefault="00785B6C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Ewidencję szczegółową prowadzi się według pozycji planu finansowego tj. według podziałek klasyfikacji budżetowej i według potrzeb sprawozdawczości.</w:t>
      </w:r>
    </w:p>
    <w:p w:rsidR="00785B6C" w:rsidRDefault="00785B6C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Konto 400 może wykazywać w ciągu roku obrotowego saldo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>, które wyraża wysokość poniesionych kosztów. Saldo konta 400 przenosi się w końcu roku obrotowego na konto 860.</w:t>
      </w:r>
    </w:p>
    <w:p w:rsidR="00785B6C" w:rsidRDefault="00785B6C" w:rsidP="0006057C">
      <w:pPr>
        <w:rPr>
          <w:rFonts w:ascii="Times New Roman" w:hAnsi="Times New Roman" w:cs="Times New Roman"/>
          <w:b/>
        </w:rPr>
      </w:pPr>
      <w:r w:rsidRPr="00785B6C">
        <w:rPr>
          <w:rFonts w:ascii="Times New Roman" w:hAnsi="Times New Roman" w:cs="Times New Roman"/>
          <w:b/>
        </w:rPr>
        <w:t xml:space="preserve">Konto 401 </w:t>
      </w:r>
      <w:r>
        <w:rPr>
          <w:rFonts w:ascii="Times New Roman" w:hAnsi="Times New Roman" w:cs="Times New Roman"/>
          <w:b/>
        </w:rPr>
        <w:t>–</w:t>
      </w:r>
      <w:r w:rsidRPr="00785B6C">
        <w:rPr>
          <w:rFonts w:ascii="Times New Roman" w:hAnsi="Times New Roman" w:cs="Times New Roman"/>
          <w:b/>
        </w:rPr>
        <w:t xml:space="preserve"> Amortyzacja</w:t>
      </w:r>
    </w:p>
    <w:p w:rsidR="00785B6C" w:rsidRDefault="00785B6C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Konto 401 służy do ewidencji kosztów amortyzacji od środków trwałych  i wartości niematerialnych i prawnych od których odpisy umorzeniowe są dokonywane stopniowo według stawek amortyzacyjnych.</w:t>
      </w:r>
    </w:p>
    <w:p w:rsidR="00785B6C" w:rsidRDefault="00785B6C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stronie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 xml:space="preserve"> konta 401 ujmuje się odpisy amortyzacyjne a na stronie Ma przeniesienie kosztów amortyzacji na wynik finansowy.</w:t>
      </w:r>
    </w:p>
    <w:p w:rsidR="00785B6C" w:rsidRDefault="00785B6C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Księgowania te mogą być dokonywane miesięcznie lub rocznie.</w:t>
      </w:r>
    </w:p>
    <w:p w:rsidR="00785B6C" w:rsidRDefault="00785B6C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Konto 401 może wykazywać w ciągu roku obrotowego saldo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>, które wyraża wysokość poniesionych kosztów amortyzacji.</w:t>
      </w:r>
    </w:p>
    <w:p w:rsidR="00785B6C" w:rsidRDefault="00785B6C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Saldo konta 401 przenosi się w końcu roku obrotowego na konto 860.</w:t>
      </w:r>
    </w:p>
    <w:p w:rsidR="00785B6C" w:rsidRDefault="00785B6C" w:rsidP="0006057C">
      <w:pPr>
        <w:rPr>
          <w:rFonts w:ascii="Times New Roman" w:hAnsi="Times New Roman" w:cs="Times New Roman"/>
          <w:b/>
        </w:rPr>
      </w:pPr>
      <w:r w:rsidRPr="00785B6C">
        <w:rPr>
          <w:rFonts w:ascii="Times New Roman" w:hAnsi="Times New Roman" w:cs="Times New Roman"/>
          <w:b/>
        </w:rPr>
        <w:t xml:space="preserve"> Zespół 7 – Przychody i koszty ich uzyskania</w:t>
      </w:r>
    </w:p>
    <w:p w:rsidR="00785B6C" w:rsidRDefault="00785B6C" w:rsidP="0006057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Konta zespołu 7 służą ewidencji przychodów z tytułu sprzedaży produktów i towarów oraz pozostałych przychodów i kosztów operacyjnych i finansowych.</w:t>
      </w:r>
    </w:p>
    <w:p w:rsidR="00785B6C" w:rsidRDefault="00785B6C" w:rsidP="0006057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Konto 700</w:t>
      </w:r>
      <w:r w:rsidR="00E80384">
        <w:rPr>
          <w:rFonts w:ascii="Times New Roman" w:hAnsi="Times New Roman" w:cs="Times New Roman"/>
          <w:b/>
        </w:rPr>
        <w:t xml:space="preserve"> – Sprzedaż produktów i koszt ich wytworzenia</w:t>
      </w:r>
    </w:p>
    <w:p w:rsidR="00E80384" w:rsidRDefault="00E80384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Konto 700 służy do ewidencji:</w:t>
      </w:r>
    </w:p>
    <w:p w:rsidR="00E80384" w:rsidRDefault="00E80384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przychodów  ze sprzedaży na rzecz obcych jednostek wyrobów gotowych i wszelkiego rodzaju usług.</w:t>
      </w:r>
    </w:p>
    <w:p w:rsidR="00E80384" w:rsidRDefault="00E80384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Na stronie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 xml:space="preserve"> księguje się zmniejszenie przychodów ze sprzedaży z tytułu uznanych reklamacji oraz korekt wystawionych faktur i rachunków.</w:t>
      </w:r>
    </w:p>
    <w:p w:rsidR="00E80384" w:rsidRDefault="00E80384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stronie Ma ujmuje się przychody ze sprzedaży.</w:t>
      </w:r>
    </w:p>
    <w:p w:rsidR="00E80384" w:rsidRDefault="00E80384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 konta 700 prowadzi się ewidencję szczegółową wg podziałek klasyfikacji budżetowej i według potrzeb sprawozdawczości. Na koniec roku obrotowego przeksięgowuje się saldo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 xml:space="preserve"> na stronę Ma konta 860, a saldo Ma na stronę 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 xml:space="preserve"> konta 860.</w:t>
      </w:r>
    </w:p>
    <w:p w:rsidR="00E80384" w:rsidRDefault="00E80384" w:rsidP="0006057C">
      <w:pPr>
        <w:rPr>
          <w:rFonts w:ascii="Times New Roman" w:hAnsi="Times New Roman" w:cs="Times New Roman"/>
          <w:b/>
        </w:rPr>
      </w:pPr>
      <w:r w:rsidRPr="00E80384">
        <w:rPr>
          <w:rFonts w:ascii="Times New Roman" w:hAnsi="Times New Roman" w:cs="Times New Roman"/>
          <w:b/>
        </w:rPr>
        <w:t>Konto 750 – Przychody i koszty finansowe</w:t>
      </w:r>
    </w:p>
    <w:p w:rsidR="00E80384" w:rsidRDefault="00E80384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Konto 750 służy do ewidencji przychodów z tytułu dochodów budżetowych w tym także do ewidencji przychodów z tytułu tych dochodów gminy, które nie są ujęte w planie finansowym innych jednostek budżetowych gminy a wpływają bezpośrednio na rachunek budżetu gminy ( konto 133), a w szczególności:</w:t>
      </w:r>
    </w:p>
    <w:p w:rsidR="00E80384" w:rsidRDefault="00E80384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subwencje i dotacje z budżetu państwa,</w:t>
      </w:r>
    </w:p>
    <w:p w:rsidR="00E80384" w:rsidRDefault="00E80384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udziały gminy we wpływach z podatku dochodowego,</w:t>
      </w:r>
    </w:p>
    <w:p w:rsidR="00E80384" w:rsidRDefault="00E80384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dotacje z funduszy celowych oraz dotacje celowe na zadania realizowane w drodze porozumień i inne,</w:t>
      </w:r>
    </w:p>
    <w:p w:rsidR="00FF1E2B" w:rsidRDefault="00FF1E2B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podatki realizowane przez Urzędy Skarbowe.</w:t>
      </w:r>
    </w:p>
    <w:p w:rsidR="00FF1E2B" w:rsidRDefault="00FF1E2B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Prowadzona przez referat Finansowo- Budżetowy – Podatki – rachunkowość podatków i opłat, według zasad określonych w Rozporządzeniu Ministra Finansów z dnia 21 czerwca 2006 roku w sprawie zasad rachunkowości i planu kont w zakresie ewidencji podatków, opłat i nie</w:t>
      </w:r>
      <w:r w:rsidR="00B0544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podatkowych należności budżetowych dla organów podatkowych </w:t>
      </w:r>
      <w:proofErr w:type="spellStart"/>
      <w:r>
        <w:rPr>
          <w:rFonts w:ascii="Times New Roman" w:hAnsi="Times New Roman" w:cs="Times New Roman"/>
        </w:rPr>
        <w:t>j.s.t</w:t>
      </w:r>
      <w:proofErr w:type="spellEnd"/>
      <w:r>
        <w:rPr>
          <w:rFonts w:ascii="Times New Roman" w:hAnsi="Times New Roman" w:cs="Times New Roman"/>
        </w:rPr>
        <w:t xml:space="preserve"> ( Dz. U. Nr 112, poz.761),</w:t>
      </w:r>
      <w:r w:rsidR="00B05443">
        <w:rPr>
          <w:rFonts w:ascii="Times New Roman" w:hAnsi="Times New Roman" w:cs="Times New Roman"/>
        </w:rPr>
        <w:t>stanowi integralną część ewidencji księgowej urzędu i wobec tego obroty i salda prowadzonych tam kont są ujmowane w dzienniku i na kontach księgi głównej urzędu.</w:t>
      </w:r>
    </w:p>
    <w:p w:rsidR="00B05443" w:rsidRDefault="00B05443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Przypisów i odpisów należności z tytułu podatków i opłat dokonuje się kwartalnie wg danych z księgowości podatkowej i opłat oraz kwartalnie dochodów, które wpływają bezpośrednio na konto 133 „ Rachunek budżetu”.</w:t>
      </w:r>
    </w:p>
    <w:p w:rsidR="004F5D82" w:rsidRDefault="004F5D82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stronie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 xml:space="preserve"> konta 750 ujmuje się:</w:t>
      </w:r>
    </w:p>
    <w:p w:rsidR="004F5D82" w:rsidRDefault="004F5D82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odpisy z tytułu podatków i opłat w korespondencji ze stroną Ma konta 221</w:t>
      </w:r>
    </w:p>
    <w:p w:rsidR="004F5D82" w:rsidRDefault="004F5D82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należności z tytułu dochodów budżetowych  oraz należne podatnikowi oprocentowanie za nieterminowy zwrot nadpłaty także w korespondencji z kontem 221.</w:t>
      </w:r>
    </w:p>
    <w:p w:rsidR="004F5D82" w:rsidRDefault="004F5D82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stronie Ma ujmuje się:</w:t>
      </w:r>
    </w:p>
    <w:p w:rsidR="004F5D82" w:rsidRDefault="004F5D82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przychody z tytułu dochodów budżetowych, które wpływają bezpośrednio na konto 133,</w:t>
      </w:r>
    </w:p>
    <w:p w:rsidR="004F5D82" w:rsidRDefault="004F5D82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przypisy z tytułu podatków i opłat w korespondencji ze stroną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 xml:space="preserve"> konta 221,</w:t>
      </w:r>
    </w:p>
    <w:p w:rsidR="004F5D82" w:rsidRDefault="004F5D82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należności z tytułu dochodów budżetowych,</w:t>
      </w:r>
    </w:p>
    <w:p w:rsidR="004F5D82" w:rsidRDefault="004F5D82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naliczone odsetki za zwłokę i inne należności uboczne w kwocie wpłaconej na podstawie dokumentu wpłaty,</w:t>
      </w:r>
    </w:p>
    <w:p w:rsidR="004F5D82" w:rsidRDefault="004F5D82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 odsetki od środków znajdujących się na rachunku budżetu i od lokat terminowych.</w:t>
      </w:r>
    </w:p>
    <w:p w:rsidR="004F5D82" w:rsidRDefault="004F5D82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Konto zamyka się saldem Ma, które oznacza należny przychód z tytułu przypisanych podatków, opłat i innych dochodów .</w:t>
      </w:r>
    </w:p>
    <w:p w:rsidR="004F5D82" w:rsidRDefault="004F5D82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Ewidencję szczegółową do konta 750 prowadzi się według podziałek klasyfikacji budżetowej i z podziałem na dłużników.</w:t>
      </w:r>
    </w:p>
    <w:p w:rsidR="004F5D82" w:rsidRDefault="004F5D82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końcu roku obrotowego przychody z tytułu dochodów budżetowych oraz przychody finansowe przenosi się na stronę Ma konta 860 /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 xml:space="preserve"> konta 750/. Na koniec roku 750 nie wykazuje salda.</w:t>
      </w:r>
    </w:p>
    <w:p w:rsidR="004F5D82" w:rsidRDefault="004F5D82" w:rsidP="0006057C">
      <w:pPr>
        <w:rPr>
          <w:rFonts w:ascii="Times New Roman" w:hAnsi="Times New Roman" w:cs="Times New Roman"/>
          <w:b/>
        </w:rPr>
      </w:pPr>
      <w:r w:rsidRPr="004F5D82">
        <w:rPr>
          <w:rFonts w:ascii="Times New Roman" w:hAnsi="Times New Roman" w:cs="Times New Roman"/>
          <w:b/>
        </w:rPr>
        <w:t>Konto 760 – Pozostałe przychody i koszty</w:t>
      </w:r>
    </w:p>
    <w:p w:rsidR="004F5D82" w:rsidRDefault="004F5D82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Konto 760 służy do ewidencji pozostałych przychodów i kosztów operacyjnych</w:t>
      </w:r>
      <w:r w:rsidR="00D576DB">
        <w:rPr>
          <w:rFonts w:ascii="Times New Roman" w:hAnsi="Times New Roman" w:cs="Times New Roman"/>
        </w:rPr>
        <w:t>, a które nie podlegają ewidencji na kontach 700 i 750 a w szczególności związane ze zbyciem środków trwałych w budowie, z odpisem należności i zobowiązań  przedawnionych, umorzonych, nieściągalnych z odszkodowaniami, karami, z przepadkiem kaucji, wadiów.</w:t>
      </w:r>
    </w:p>
    <w:p w:rsidR="00D576DB" w:rsidRDefault="00D576DB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Ewidencję szczegółową prowadzi się według podziałek klasyfikacji budżetowej.</w:t>
      </w:r>
    </w:p>
    <w:p w:rsidR="00D576DB" w:rsidRDefault="00D576DB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Wszystkie przychody księguje się po stronie Ma a w końcu roku saldo przenosi  się na stronę Ma konta 860.</w:t>
      </w:r>
    </w:p>
    <w:p w:rsidR="00D576DB" w:rsidRDefault="00D576DB" w:rsidP="0006057C">
      <w:pPr>
        <w:rPr>
          <w:rFonts w:ascii="Times New Roman" w:hAnsi="Times New Roman" w:cs="Times New Roman"/>
          <w:b/>
        </w:rPr>
      </w:pPr>
      <w:r w:rsidRPr="00D576DB">
        <w:rPr>
          <w:rFonts w:ascii="Times New Roman" w:hAnsi="Times New Roman" w:cs="Times New Roman"/>
          <w:b/>
        </w:rPr>
        <w:t>Zespół 8 Fundusze, rezerwy i wynik finansowy</w:t>
      </w:r>
    </w:p>
    <w:p w:rsidR="00D576DB" w:rsidRDefault="00D576DB" w:rsidP="0006057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Konta zespołu 8 służą do ewidencji funduszu, wyniku finansowego i jego rozliczenia, dotacji z budżetu, rezerw i rozliczeń między okresowych przychodów.</w:t>
      </w:r>
    </w:p>
    <w:p w:rsidR="00D576DB" w:rsidRDefault="00D576DB" w:rsidP="0006057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Konto 800 – Fundusz jednostki</w:t>
      </w:r>
    </w:p>
    <w:p w:rsidR="00D576DB" w:rsidRDefault="00D576DB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Konto 800 służy do ewidencji równowartości majątku trwałego i obrotowego i ich zmian.</w:t>
      </w:r>
    </w:p>
    <w:p w:rsidR="00D576DB" w:rsidRDefault="00D576DB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stronie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 xml:space="preserve"> konta 800 ujmuje się w szczególności:</w:t>
      </w:r>
    </w:p>
    <w:p w:rsidR="00D576DB" w:rsidRDefault="001A26BC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przeksięgowanie w roku nastę</w:t>
      </w:r>
      <w:r w:rsidR="00D576DB">
        <w:rPr>
          <w:rFonts w:ascii="Times New Roman" w:hAnsi="Times New Roman" w:cs="Times New Roman"/>
        </w:rPr>
        <w:t>pnym pod datą przyjęcia sprawozdania finansowego straty</w:t>
      </w:r>
      <w:r>
        <w:rPr>
          <w:rFonts w:ascii="Times New Roman" w:hAnsi="Times New Roman" w:cs="Times New Roman"/>
        </w:rPr>
        <w:t xml:space="preserve"> bilansowej roku ubiegłego z konta 860,</w:t>
      </w:r>
    </w:p>
    <w:p w:rsidR="001A26BC" w:rsidRDefault="001A26BC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przeksięgowanie pod datą sprawozdania budżetowego </w:t>
      </w:r>
      <w:r w:rsidR="00D33A66">
        <w:rPr>
          <w:rFonts w:ascii="Times New Roman" w:hAnsi="Times New Roman" w:cs="Times New Roman"/>
        </w:rPr>
        <w:t>zrealizowanych dochodów budżetowych z konta 222,</w:t>
      </w:r>
    </w:p>
    <w:p w:rsidR="00D33A66" w:rsidRDefault="00D33A66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przeksięgowanie w końcu roku obrotowego dotacji z budżetu i środków budżetowych wykorzystanych na inwestycje z konta 810,</w:t>
      </w:r>
    </w:p>
    <w:p w:rsidR="00D33A66" w:rsidRDefault="00D33A66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pokrycie amortyzacji podstawowych środków trwałych oraz wartości niematerialnych i prawnych,</w:t>
      </w:r>
    </w:p>
    <w:p w:rsidR="00D33A66" w:rsidRDefault="00D33A66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różnice a aktualizacji środków trwałych,</w:t>
      </w:r>
    </w:p>
    <w:p w:rsidR="00D33A66" w:rsidRDefault="00D33A66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wartość sprzedanych i nieodpłatnie przekazanych podstawowych środków trwałych i inwestycji.</w:t>
      </w:r>
    </w:p>
    <w:p w:rsidR="00D33A66" w:rsidRDefault="00D33A66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stronie Ma konta 800 ujmuje się w szczególności:</w:t>
      </w:r>
    </w:p>
    <w:p w:rsidR="00D33A66" w:rsidRDefault="00D33A66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przeksięgowanie w roku następnym pod datą przyjęcia sprawozdania finansowego, zysku bilansowego roku ubiegłego z konta 860,</w:t>
      </w:r>
    </w:p>
    <w:p w:rsidR="00D33A66" w:rsidRDefault="00D33A66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 przeksięgowanie pod data sprawozdania finansowego zrealizowanych wydatków budżetowych z konta 223,</w:t>
      </w:r>
    </w:p>
    <w:p w:rsidR="00D33A66" w:rsidRDefault="00D33A66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wpływ dotacji i środków przeznaczonych na finansowanie inwestycji,</w:t>
      </w:r>
    </w:p>
    <w:p w:rsidR="00D33A66" w:rsidRDefault="00D33A66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różnica z aktualizacji środków trwałych i inwestycji.</w:t>
      </w:r>
    </w:p>
    <w:p w:rsidR="00D33A66" w:rsidRDefault="00D33A66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Konto 800 wykazuje na koniec roku saldo Ma, które oznacza stan funduszu jednostki.</w:t>
      </w:r>
    </w:p>
    <w:p w:rsidR="00D33A66" w:rsidRDefault="00D33A66" w:rsidP="0006057C">
      <w:pPr>
        <w:rPr>
          <w:rFonts w:ascii="Times New Roman" w:hAnsi="Times New Roman" w:cs="Times New Roman"/>
          <w:b/>
        </w:rPr>
      </w:pPr>
      <w:r w:rsidRPr="00D33A66">
        <w:rPr>
          <w:rFonts w:ascii="Times New Roman" w:hAnsi="Times New Roman" w:cs="Times New Roman"/>
          <w:b/>
        </w:rPr>
        <w:t>Konto 810 – Dotacje budżetowe oraz środki z budżetu na inwe</w:t>
      </w:r>
      <w:r>
        <w:rPr>
          <w:rFonts w:ascii="Times New Roman" w:hAnsi="Times New Roman" w:cs="Times New Roman"/>
          <w:b/>
        </w:rPr>
        <w:t>s</w:t>
      </w:r>
      <w:r w:rsidRPr="00D33A66">
        <w:rPr>
          <w:rFonts w:ascii="Times New Roman" w:hAnsi="Times New Roman" w:cs="Times New Roman"/>
          <w:b/>
        </w:rPr>
        <w:t>tycje</w:t>
      </w:r>
    </w:p>
    <w:p w:rsidR="00D33A66" w:rsidRDefault="00D33A66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Konto 810 służy do ewidencji w jednostkach budżetowych:</w:t>
      </w:r>
    </w:p>
    <w:p w:rsidR="00D33A66" w:rsidRDefault="00D33A66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innych dotacji przekazywanych z budżetu</w:t>
      </w:r>
    </w:p>
    <w:p w:rsidR="00D33A66" w:rsidRDefault="00D33A66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równowartości dokonywanych wydatków na inwestycje w urzędzie ( zapis równoległy do zapłaty zobowiązań księgowany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 xml:space="preserve"> 810 Ma 800).</w:t>
      </w:r>
    </w:p>
    <w:p w:rsidR="00D33A66" w:rsidRDefault="00D33A66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stronie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 xml:space="preserve"> konta 810 ujmuje się dotacje przekazane z jednostki – równowartość dokonanych wydatków na inwestycje. Na stronie Ma konta 810 ujmuje się zwroty dotacji w tym samym roku oraz przeksięgowanie w końcu roku obrotowego na konto 800 – Fundusz jednostki</w:t>
      </w:r>
      <w:r w:rsidR="00A90596">
        <w:rPr>
          <w:rFonts w:ascii="Times New Roman" w:hAnsi="Times New Roman" w:cs="Times New Roman"/>
        </w:rPr>
        <w:t xml:space="preserve"> dotacji przekazanych.</w:t>
      </w:r>
    </w:p>
    <w:p w:rsidR="00A90596" w:rsidRDefault="00A90596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Ewidencję analityczną do konta 810 prowadzi się według podziałek klasyfikacji budżetowej.</w:t>
      </w:r>
    </w:p>
    <w:p w:rsidR="00A90596" w:rsidRDefault="00A90596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koniec roku konto 810 nie wykazuje salda.</w:t>
      </w:r>
    </w:p>
    <w:p w:rsidR="00A90596" w:rsidRDefault="00A90596" w:rsidP="0006057C">
      <w:pPr>
        <w:rPr>
          <w:rFonts w:ascii="Times New Roman" w:hAnsi="Times New Roman" w:cs="Times New Roman"/>
          <w:b/>
        </w:rPr>
      </w:pPr>
      <w:r w:rsidRPr="00A90596">
        <w:rPr>
          <w:rFonts w:ascii="Times New Roman" w:hAnsi="Times New Roman" w:cs="Times New Roman"/>
          <w:b/>
        </w:rPr>
        <w:t>Konto m851 – Zakładowy Fundusz świadczeń socjalnych</w:t>
      </w:r>
    </w:p>
    <w:p w:rsidR="00A90596" w:rsidRDefault="00A90596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Konto 851 służy do ewidencji stanu oraz zwiększeń i zmniejszeń zakładowego funduszu świadczeń socjalnych. (ZFŚS).</w:t>
      </w:r>
    </w:p>
    <w:p w:rsidR="00A90596" w:rsidRDefault="00A90596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Środki pieniężne tego funduszu, wyodrębnione na specjalnym rachunku bankowym, ujmuje się na koncie 135 – Rachunki środków funduszy specjalnego przeznaczenia.</w:t>
      </w:r>
    </w:p>
    <w:p w:rsidR="00A90596" w:rsidRDefault="00A90596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Ewidencję </w:t>
      </w:r>
      <w:r w:rsidR="00900BF9">
        <w:rPr>
          <w:rFonts w:ascii="Times New Roman" w:hAnsi="Times New Roman" w:cs="Times New Roman"/>
        </w:rPr>
        <w:t>szczegółową do konta 851 prowadzi się według:</w:t>
      </w:r>
    </w:p>
    <w:p w:rsidR="00900BF9" w:rsidRDefault="00900BF9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stanu zwiększeń i zmniejszeń zakładowego funduszu świadczeń socjalnych, z podziałem według źródeł zwiększeń,</w:t>
      </w:r>
    </w:p>
    <w:p w:rsidR="00900BF9" w:rsidRDefault="00900BF9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wysokości poniesionych kosztów i wysokości uzyskanych przychodów.</w:t>
      </w:r>
    </w:p>
    <w:p w:rsidR="00900BF9" w:rsidRDefault="00900BF9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Saldo konta 851 wyraża stan zakładowego funduszu świadczeń socjalnych.</w:t>
      </w:r>
    </w:p>
    <w:p w:rsidR="00900BF9" w:rsidRDefault="00900BF9" w:rsidP="0006057C">
      <w:pPr>
        <w:rPr>
          <w:rFonts w:ascii="Times New Roman" w:hAnsi="Times New Roman" w:cs="Times New Roman"/>
          <w:b/>
        </w:rPr>
      </w:pPr>
      <w:r w:rsidRPr="00900BF9">
        <w:rPr>
          <w:rFonts w:ascii="Times New Roman" w:hAnsi="Times New Roman" w:cs="Times New Roman"/>
          <w:b/>
        </w:rPr>
        <w:t>Konto 860- Straty i zyski nadzwyczajne oraz wynik finansowy</w:t>
      </w:r>
    </w:p>
    <w:p w:rsidR="00900BF9" w:rsidRDefault="00900BF9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Konto 860 służy do ustalenia wyniku finansowego jednostki oraz bieżącej ewidencji strat i zysków nadzwyczajnych.</w:t>
      </w:r>
    </w:p>
    <w:p w:rsidR="00900BF9" w:rsidRDefault="00900BF9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ciągu roku obrotowego jednostki ujmują na stronie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 xml:space="preserve"> konta 860 straty nadzwyczajne, a na stronie Ma zyski nadzwyczajne.</w:t>
      </w:r>
    </w:p>
    <w:p w:rsidR="00900BF9" w:rsidRDefault="00900BF9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końcu roku obrotowego na stronie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 xml:space="preserve"> konta 860 ujmuje się sumę:</w:t>
      </w:r>
    </w:p>
    <w:p w:rsidR="00900BF9" w:rsidRDefault="00900BF9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poniesionych kosztów w korespondencji z kontem 400, 401,</w:t>
      </w:r>
    </w:p>
    <w:p w:rsidR="00900BF9" w:rsidRDefault="00900BF9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 kosztów operacji finansowych w korespondencji z kontem 750.</w:t>
      </w:r>
    </w:p>
    <w:p w:rsidR="00900BF9" w:rsidRDefault="00900BF9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stronie Ma konta 860 ujmuje się w końcu roku obrotowego sumę:</w:t>
      </w:r>
    </w:p>
    <w:p w:rsidR="00900BF9" w:rsidRDefault="00900BF9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-uzyskanych przychodów w korespondencji z kontem 700, 750, 760.</w:t>
      </w:r>
    </w:p>
    <w:p w:rsidR="00900BF9" w:rsidRDefault="00900BF9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Saldo konta</w:t>
      </w:r>
      <w:r w:rsidR="00826AE4">
        <w:rPr>
          <w:rFonts w:ascii="Times New Roman" w:hAnsi="Times New Roman" w:cs="Times New Roman"/>
        </w:rPr>
        <w:t xml:space="preserve"> 860 wyraża na koniec roku obrotowego wynik finansowy jednostki, saldo </w:t>
      </w:r>
      <w:proofErr w:type="spellStart"/>
      <w:r w:rsidR="00826AE4">
        <w:rPr>
          <w:rFonts w:ascii="Times New Roman" w:hAnsi="Times New Roman" w:cs="Times New Roman"/>
        </w:rPr>
        <w:t>Wn</w:t>
      </w:r>
      <w:proofErr w:type="spellEnd"/>
      <w:r w:rsidR="00826AE4">
        <w:rPr>
          <w:rFonts w:ascii="Times New Roman" w:hAnsi="Times New Roman" w:cs="Times New Roman"/>
        </w:rPr>
        <w:t xml:space="preserve"> stratę netto, saldo Ma – zysk netto.</w:t>
      </w:r>
    </w:p>
    <w:p w:rsidR="00826AE4" w:rsidRDefault="00826AE4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Saldo przenoszone jest w roku następnym pod data przyjęcia sprawozdania finansowego na konto 800.</w:t>
      </w:r>
    </w:p>
    <w:p w:rsidR="00826AE4" w:rsidRDefault="00826AE4" w:rsidP="0006057C">
      <w:pPr>
        <w:rPr>
          <w:rFonts w:ascii="Times New Roman" w:hAnsi="Times New Roman" w:cs="Times New Roman"/>
        </w:rPr>
      </w:pPr>
    </w:p>
    <w:p w:rsidR="00826AE4" w:rsidRDefault="00826AE4" w:rsidP="0006057C">
      <w:pPr>
        <w:rPr>
          <w:rFonts w:ascii="Times New Roman" w:hAnsi="Times New Roman" w:cs="Times New Roman"/>
        </w:rPr>
      </w:pPr>
    </w:p>
    <w:p w:rsidR="00826AE4" w:rsidRDefault="00826AE4" w:rsidP="0006057C">
      <w:pPr>
        <w:rPr>
          <w:rFonts w:ascii="Times New Roman" w:hAnsi="Times New Roman" w:cs="Times New Roman"/>
          <w:b/>
        </w:rPr>
      </w:pPr>
      <w:r w:rsidRPr="00826AE4">
        <w:rPr>
          <w:rFonts w:ascii="Times New Roman" w:hAnsi="Times New Roman" w:cs="Times New Roman"/>
          <w:b/>
        </w:rPr>
        <w:t>2. Konta pozabilansowe</w:t>
      </w:r>
    </w:p>
    <w:p w:rsidR="00826AE4" w:rsidRDefault="00826AE4" w:rsidP="0006057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Konto 980 – Plan finansowy wydatków budżetowych</w:t>
      </w:r>
    </w:p>
    <w:p w:rsidR="00826AE4" w:rsidRDefault="00275AC6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Konto 980 służ</w:t>
      </w:r>
      <w:r w:rsidR="00826AE4">
        <w:rPr>
          <w:rFonts w:ascii="Times New Roman" w:hAnsi="Times New Roman" w:cs="Times New Roman"/>
        </w:rPr>
        <w:t>y do ewidencji planu finansowego wydatków budżetowych urz</w:t>
      </w:r>
      <w:r>
        <w:rPr>
          <w:rFonts w:ascii="Times New Roman" w:hAnsi="Times New Roman" w:cs="Times New Roman"/>
        </w:rPr>
        <w:t>ę</w:t>
      </w:r>
      <w:r w:rsidR="00826AE4">
        <w:rPr>
          <w:rFonts w:ascii="Times New Roman" w:hAnsi="Times New Roman" w:cs="Times New Roman"/>
        </w:rPr>
        <w:t>du gminy</w:t>
      </w:r>
      <w:r>
        <w:rPr>
          <w:rFonts w:ascii="Times New Roman" w:hAnsi="Times New Roman" w:cs="Times New Roman"/>
        </w:rPr>
        <w:t xml:space="preserve"> środków budżetowych.</w:t>
      </w:r>
    </w:p>
    <w:p w:rsidR="00275AC6" w:rsidRDefault="00275AC6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stronie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 xml:space="preserve"> konta 980 ujmuje się plan finansowy wydatków budżetowych oraz jego korekty.</w:t>
      </w:r>
    </w:p>
    <w:p w:rsidR="00275AC6" w:rsidRDefault="00275AC6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stronie Ma konta 980 ujmuje się:</w:t>
      </w:r>
    </w:p>
    <w:p w:rsidR="00275AC6" w:rsidRDefault="00275AC6" w:rsidP="00275AC6">
      <w:pPr>
        <w:pStyle w:val="Akapitzlist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Równowartość zrealizowanych wydatków budżetowych,</w:t>
      </w:r>
    </w:p>
    <w:p w:rsidR="00275AC6" w:rsidRDefault="00275AC6" w:rsidP="00275AC6">
      <w:pPr>
        <w:pStyle w:val="Akapitzlist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Wartość planu niewygasających wydatków budżetowych do realizacji w roku następnym,</w:t>
      </w:r>
    </w:p>
    <w:p w:rsidR="00275AC6" w:rsidRDefault="00275AC6" w:rsidP="00275AC6">
      <w:pPr>
        <w:pStyle w:val="Akapitzlist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Wartość planu niezrealizowanego i wygasłego.</w:t>
      </w:r>
    </w:p>
    <w:p w:rsidR="00275AC6" w:rsidRDefault="00275AC6" w:rsidP="00275AC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Ewidencja szczegółowa do konta 980 jest prowadzona w szczegółowości planu finansowego wydatków budżetowych. Konto 980 nie wykazuje na koniec roku salda.</w:t>
      </w:r>
    </w:p>
    <w:p w:rsidR="00275AC6" w:rsidRDefault="00275AC6" w:rsidP="00275AC6">
      <w:pPr>
        <w:rPr>
          <w:rFonts w:ascii="Times New Roman" w:hAnsi="Times New Roman" w:cs="Times New Roman"/>
          <w:b/>
        </w:rPr>
      </w:pPr>
      <w:r w:rsidRPr="00275AC6">
        <w:rPr>
          <w:rFonts w:ascii="Times New Roman" w:hAnsi="Times New Roman" w:cs="Times New Roman"/>
          <w:b/>
        </w:rPr>
        <w:t>Konto 981 – Plan finansowy niewygasających wydatków</w:t>
      </w:r>
    </w:p>
    <w:p w:rsidR="00275AC6" w:rsidRDefault="00275AC6" w:rsidP="00275AC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Konto 981 służy do ewidencji planu finansowego niewygasających wydatków budżetowych urzędu gminy. Na stronie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 xml:space="preserve"> konta 981 ujmuje się plan finansowy niewygasających wydatków budżetowych</w:t>
      </w:r>
      <w:r w:rsidR="00DF0DBA">
        <w:rPr>
          <w:rFonts w:ascii="Times New Roman" w:hAnsi="Times New Roman" w:cs="Times New Roman"/>
        </w:rPr>
        <w:t>.</w:t>
      </w:r>
    </w:p>
    <w:p w:rsidR="00DF0DBA" w:rsidRDefault="00DF0DBA" w:rsidP="00275AC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stronie Ma konta 981 ujmuje się:</w:t>
      </w:r>
    </w:p>
    <w:p w:rsidR="00DF0DBA" w:rsidRDefault="00DF0DBA" w:rsidP="00DF0DBA">
      <w:pPr>
        <w:pStyle w:val="Akapitzlist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Równowartość zrealizowanych wydatków budżetowych obciążających plan finansowy niewygasających wydatków budżetowych,</w:t>
      </w:r>
    </w:p>
    <w:p w:rsidR="00DF0DBA" w:rsidRDefault="00DF0DBA" w:rsidP="00DF0DBA">
      <w:pPr>
        <w:pStyle w:val="Akapitzlist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Wartość planu niewygasających wydatków budżetowych w szczególności planu finansowego niewygasających wydatków budżetowych. Konto 981 prowadzi się w szczegółowości planu finansowego niewygasających wydatków budżetowych. Konto 981 nie powinno wykazywać salda na koniec roku.</w:t>
      </w:r>
    </w:p>
    <w:p w:rsidR="00DF0DBA" w:rsidRDefault="00DF0DBA" w:rsidP="00DF0DBA">
      <w:pPr>
        <w:rPr>
          <w:rFonts w:ascii="Times New Roman" w:hAnsi="Times New Roman" w:cs="Times New Roman"/>
          <w:b/>
        </w:rPr>
      </w:pPr>
      <w:r w:rsidRPr="00DF0DBA">
        <w:rPr>
          <w:rFonts w:ascii="Times New Roman" w:hAnsi="Times New Roman" w:cs="Times New Roman"/>
          <w:b/>
        </w:rPr>
        <w:t xml:space="preserve"> Konto 998 – Zaangażowanie wydatków budżetowych roku bieżącego</w:t>
      </w:r>
    </w:p>
    <w:p w:rsidR="00DF0DBA" w:rsidRDefault="00DF0DBA" w:rsidP="00DF0DB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Konto 998 służy do ewidencji prawnego zaangażowania wydatków budżetowych ujętych w planie finansowym jednostki ( urzędu) danego roku budżetowego.</w:t>
      </w:r>
    </w:p>
    <w:p w:rsidR="00DF0DBA" w:rsidRDefault="00DF0DBA" w:rsidP="00DF0DB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stronie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 xml:space="preserve"> konta 998 ujmuje się:</w:t>
      </w:r>
    </w:p>
    <w:p w:rsidR="00DF0DBA" w:rsidRDefault="00DF0DBA" w:rsidP="00DF0DB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 równowartość sfinansowanych wydatków budżetowych w danym roku budżetowym,</w:t>
      </w:r>
    </w:p>
    <w:p w:rsidR="00DF0DBA" w:rsidRDefault="00DF0DBA" w:rsidP="00DF0DB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równowartość zaangażowanych wydatków, które będą obciążały wydatki roku następnego, przewyżka zaangażowania ponad zrealizowane w danym roku wydatki przeksięgowane 31 grudnia z konta 998 na konto999.</w:t>
      </w:r>
    </w:p>
    <w:p w:rsidR="00DF0DBA" w:rsidRDefault="00DF0DBA" w:rsidP="00DF0DB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stronie Ma konta 998 ujmuje się zaangażowanie wydatków bieżącego roku oraz ujętych w planie na dany rok wydatków niewygasających, czyli wartość umów, decyzji i innych postanowień ujętych w zatwierdzonej przez kierownika jednostki procedurze zaangażowania wydatków, których wykonanie spowoduje konieczność dokonania wydatków budżetowych w roku bieżącym.</w:t>
      </w:r>
    </w:p>
    <w:p w:rsidR="00DF0DBA" w:rsidRDefault="00DF0DBA" w:rsidP="00DF0DB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Ewidencja szczegółowa do konta 998 prowadzona jest według podziałek klasyfikacji budżetowej planu finansowego. Na koniec roku konto 998 nie wykazuje salda.</w:t>
      </w:r>
    </w:p>
    <w:p w:rsidR="00DF0DBA" w:rsidRDefault="00DF0DBA" w:rsidP="00DF0DB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przypadku nie pełnego zrealizowania planu wydatków mimo zaangażowania czyli saldo konta 998 przeksięgowuje się 31 grudnia na konto 999, gdyż stanowić to będzie zaangażowanie lat przyszłych.</w:t>
      </w:r>
    </w:p>
    <w:p w:rsidR="00DF0DBA" w:rsidRDefault="00DF0DBA" w:rsidP="00DF0DB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 tym przeksięgowaniu konto 998 nie wykazuje salda na koniec roku.</w:t>
      </w:r>
    </w:p>
    <w:p w:rsidR="00DF0DBA" w:rsidRDefault="00DF0DBA" w:rsidP="00DF0DBA">
      <w:pPr>
        <w:rPr>
          <w:rFonts w:ascii="Times New Roman" w:hAnsi="Times New Roman" w:cs="Times New Roman"/>
          <w:b/>
        </w:rPr>
      </w:pPr>
      <w:r w:rsidRPr="00DF0DBA">
        <w:rPr>
          <w:rFonts w:ascii="Times New Roman" w:hAnsi="Times New Roman" w:cs="Times New Roman"/>
          <w:b/>
        </w:rPr>
        <w:t>Konto 999 – Zaangażowanie wydatków budżetowych przyszłych lat</w:t>
      </w:r>
    </w:p>
    <w:p w:rsidR="00DF0DBA" w:rsidRDefault="00D72BF5" w:rsidP="00DF0DB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Konto 999 służy do ewidencji prawnego zaangażowania wydatków budżetowych przyszłych lat.</w:t>
      </w:r>
    </w:p>
    <w:p w:rsidR="00D72BF5" w:rsidRDefault="00D72BF5" w:rsidP="00DF0DB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stronie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 xml:space="preserve"> konta 999 ujmuje się równowartość zaangażowania wydatków budżetowych dokonanych w latach poprzednich, a obciążających plan finansowy roku bieżącego jednostki lub w planie finansowym wydatków niewygasających przewidzianych do realizacji w roku bieżącym przeksięgowane na początku roku na konto 998.</w:t>
      </w:r>
    </w:p>
    <w:p w:rsidR="00D72BF5" w:rsidRDefault="00D72BF5" w:rsidP="00DF0DB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stronie Ma  konta 999 ujmuje się wysokość przeksięgowanego z konta  998 zaangażowania wydatków, które były planowane na rok przyszły, a nie zostały wykonane w wyniku przesunięcia realizacji oraz zaangażowanie dotyczące lat przyszłych.</w:t>
      </w:r>
    </w:p>
    <w:p w:rsidR="00D72BF5" w:rsidRDefault="00D72BF5" w:rsidP="00DF0DB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Ewidencja szczegółowa do konta 999 prowadzona jest według podziałek klasyfikacji</w:t>
      </w:r>
      <w:r w:rsidR="00B75EC3">
        <w:rPr>
          <w:rFonts w:ascii="Times New Roman" w:hAnsi="Times New Roman" w:cs="Times New Roman"/>
        </w:rPr>
        <w:t xml:space="preserve"> budżetowej planu finansowego, z wyodrębnieniem planu niewygasających wydatków.</w:t>
      </w:r>
    </w:p>
    <w:p w:rsidR="00B75EC3" w:rsidRDefault="00B75EC3" w:rsidP="00DF0DB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koniec roku konto 999 może wykazywać saldo Ma oznaczające zaangażowanie wydatków budżetowych lat przyszłych.</w:t>
      </w:r>
    </w:p>
    <w:p w:rsidR="00B75EC3" w:rsidRDefault="00B75EC3" w:rsidP="00DF0DBA">
      <w:pPr>
        <w:rPr>
          <w:rFonts w:ascii="Times New Roman" w:hAnsi="Times New Roman" w:cs="Times New Roman"/>
        </w:rPr>
      </w:pPr>
    </w:p>
    <w:p w:rsidR="00B75EC3" w:rsidRDefault="00B75EC3" w:rsidP="00DF0DBA">
      <w:pPr>
        <w:rPr>
          <w:rFonts w:ascii="Times New Roman" w:hAnsi="Times New Roman" w:cs="Times New Roman"/>
          <w:b/>
        </w:rPr>
      </w:pPr>
      <w:r w:rsidRPr="00B75EC3">
        <w:rPr>
          <w:rFonts w:ascii="Times New Roman" w:hAnsi="Times New Roman" w:cs="Times New Roman"/>
          <w:b/>
        </w:rPr>
        <w:t>Przepisy ogólne</w:t>
      </w:r>
    </w:p>
    <w:p w:rsidR="00B75EC3" w:rsidRDefault="00B75EC3" w:rsidP="00DF0DB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Wartość początkowa środków trwałych i dotychczas dokona odpisy umorzeniowe podlegają aktualizacji wyceny zgodnie z zasadami określanymi w odrębnych przepisach, a wyniki aktualizacji są odnoszone na fundusz.</w:t>
      </w:r>
    </w:p>
    <w:p w:rsidR="00163F85" w:rsidRDefault="00163F85" w:rsidP="00DF0DB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Środki trwałe podlegają inwentaryzacji w sposób określony w obowiązującej Instrukcji Inwentaryzacyjnej.</w:t>
      </w:r>
    </w:p>
    <w:p w:rsidR="00163F85" w:rsidRPr="00B75EC3" w:rsidRDefault="00163F85" w:rsidP="00DF0DB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Pozostałe środki trwałe o wartości niższej niż 500 zł są zaliczone bezpośrednio po zakupie w koszty jednostki.</w:t>
      </w:r>
    </w:p>
    <w:p w:rsidR="00D72BF5" w:rsidRPr="00DF0DBA" w:rsidRDefault="00D72BF5" w:rsidP="00DF0DBA">
      <w:pPr>
        <w:rPr>
          <w:rFonts w:ascii="Times New Roman" w:hAnsi="Times New Roman" w:cs="Times New Roman"/>
        </w:rPr>
      </w:pPr>
    </w:p>
    <w:p w:rsidR="004F5D82" w:rsidRDefault="00163F85" w:rsidP="0006057C">
      <w:pPr>
        <w:rPr>
          <w:rFonts w:ascii="Times New Roman" w:hAnsi="Times New Roman" w:cs="Times New Roman"/>
          <w:b/>
        </w:rPr>
      </w:pPr>
      <w:r w:rsidRPr="00163F85">
        <w:rPr>
          <w:rFonts w:ascii="Times New Roman" w:hAnsi="Times New Roman" w:cs="Times New Roman"/>
          <w:b/>
        </w:rPr>
        <w:lastRenderedPageBreak/>
        <w:t>Sprawozdania finansowe</w:t>
      </w:r>
    </w:p>
    <w:p w:rsidR="00163F85" w:rsidRDefault="00163F85" w:rsidP="0006057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Jednostka zobowiązana jest do sporządzania sprawozdań finansowych takich jak:</w:t>
      </w:r>
    </w:p>
    <w:p w:rsidR="00163F85" w:rsidRDefault="00163F85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-</w:t>
      </w:r>
      <w:proofErr w:type="spellStart"/>
      <w:r>
        <w:rPr>
          <w:rFonts w:ascii="Times New Roman" w:hAnsi="Times New Roman" w:cs="Times New Roman"/>
        </w:rPr>
        <w:t>Rb</w:t>
      </w:r>
      <w:proofErr w:type="spellEnd"/>
      <w:r>
        <w:rPr>
          <w:rFonts w:ascii="Times New Roman" w:hAnsi="Times New Roman" w:cs="Times New Roman"/>
        </w:rPr>
        <w:t xml:space="preserve"> 27 S miesięczne/ roczne sprawozdanie z wykonania planu dochodów budżetowych jednostki samorządu terytorialnego,</w:t>
      </w:r>
    </w:p>
    <w:p w:rsidR="00163F85" w:rsidRDefault="00163F85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spellStart"/>
      <w:r>
        <w:rPr>
          <w:rFonts w:ascii="Times New Roman" w:hAnsi="Times New Roman" w:cs="Times New Roman"/>
        </w:rPr>
        <w:t>Rb</w:t>
      </w:r>
      <w:proofErr w:type="spellEnd"/>
      <w:r>
        <w:rPr>
          <w:rFonts w:ascii="Times New Roman" w:hAnsi="Times New Roman" w:cs="Times New Roman"/>
        </w:rPr>
        <w:t xml:space="preserve"> 27 ZZ kwartalne sprawozdanie z wykonania planu dochodów związanych z realizacja zadań z zakresu administracji rządowej oraz innych zadań zleconych jednostkom samorządu terytorialnego,</w:t>
      </w:r>
    </w:p>
    <w:p w:rsidR="00163F85" w:rsidRDefault="00163F85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spellStart"/>
      <w:r>
        <w:rPr>
          <w:rFonts w:ascii="Times New Roman" w:hAnsi="Times New Roman" w:cs="Times New Roman"/>
        </w:rPr>
        <w:t>Rb</w:t>
      </w:r>
      <w:proofErr w:type="spellEnd"/>
      <w:r>
        <w:rPr>
          <w:rFonts w:ascii="Times New Roman" w:hAnsi="Times New Roman" w:cs="Times New Roman"/>
        </w:rPr>
        <w:t xml:space="preserve"> PDP  roczne sprawozdanie z wykonania podstawowych dochodów podatkowych gminy,</w:t>
      </w:r>
    </w:p>
    <w:p w:rsidR="00163F85" w:rsidRDefault="00163F85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spellStart"/>
      <w:r>
        <w:rPr>
          <w:rFonts w:ascii="Times New Roman" w:hAnsi="Times New Roman" w:cs="Times New Roman"/>
        </w:rPr>
        <w:t>Rb</w:t>
      </w:r>
      <w:proofErr w:type="spellEnd"/>
      <w:r>
        <w:rPr>
          <w:rFonts w:ascii="Times New Roman" w:hAnsi="Times New Roman" w:cs="Times New Roman"/>
        </w:rPr>
        <w:t xml:space="preserve"> 28 S miesięczne / roczne sprawozdanie z wykonania planu wydatków budżetowych jednostki samorządu terytorialnego,</w:t>
      </w:r>
    </w:p>
    <w:p w:rsidR="00163F85" w:rsidRDefault="00163F85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spellStart"/>
      <w:r>
        <w:rPr>
          <w:rFonts w:ascii="Times New Roman" w:hAnsi="Times New Roman" w:cs="Times New Roman"/>
        </w:rPr>
        <w:t>Rb</w:t>
      </w:r>
      <w:proofErr w:type="spellEnd"/>
      <w:r>
        <w:rPr>
          <w:rFonts w:ascii="Times New Roman" w:hAnsi="Times New Roman" w:cs="Times New Roman"/>
        </w:rPr>
        <w:t xml:space="preserve"> NDS kwartalne sprawozdanie o nadwyżce/ deficycie jednostki samorządu terytorialnego,</w:t>
      </w:r>
    </w:p>
    <w:p w:rsidR="00163F85" w:rsidRDefault="00163F85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proofErr w:type="spellStart"/>
      <w:r>
        <w:rPr>
          <w:rFonts w:ascii="Times New Roman" w:hAnsi="Times New Roman" w:cs="Times New Roman"/>
        </w:rPr>
        <w:t>Rb</w:t>
      </w:r>
      <w:proofErr w:type="spellEnd"/>
      <w:r>
        <w:rPr>
          <w:rFonts w:ascii="Times New Roman" w:hAnsi="Times New Roman" w:cs="Times New Roman"/>
        </w:rPr>
        <w:t xml:space="preserve"> Z kwartalne sprawozdanie o stanie zobowiązań</w:t>
      </w:r>
      <w:r w:rsidR="005E0896">
        <w:rPr>
          <w:rFonts w:ascii="Times New Roman" w:hAnsi="Times New Roman" w:cs="Times New Roman"/>
        </w:rPr>
        <w:t xml:space="preserve"> według tytułów dłużnych oraz gwarancji i poręczeń,</w:t>
      </w:r>
    </w:p>
    <w:p w:rsidR="005E0896" w:rsidRDefault="005E0896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spellStart"/>
      <w:r>
        <w:rPr>
          <w:rFonts w:ascii="Times New Roman" w:hAnsi="Times New Roman" w:cs="Times New Roman"/>
        </w:rPr>
        <w:t>Rb</w:t>
      </w:r>
      <w:proofErr w:type="spellEnd"/>
      <w:r>
        <w:rPr>
          <w:rFonts w:ascii="Times New Roman" w:hAnsi="Times New Roman" w:cs="Times New Roman"/>
        </w:rPr>
        <w:t xml:space="preserve"> N kwartalne sprawozdanie o stanie należności,</w:t>
      </w:r>
    </w:p>
    <w:p w:rsidR="005E0896" w:rsidRDefault="005E0896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spellStart"/>
      <w:r>
        <w:rPr>
          <w:rFonts w:ascii="Times New Roman" w:hAnsi="Times New Roman" w:cs="Times New Roman"/>
        </w:rPr>
        <w:t>Rb</w:t>
      </w:r>
      <w:proofErr w:type="spellEnd"/>
      <w:r>
        <w:rPr>
          <w:rFonts w:ascii="Times New Roman" w:hAnsi="Times New Roman" w:cs="Times New Roman"/>
        </w:rPr>
        <w:t xml:space="preserve"> 50 kwartalne sprawozdania o dotacjach / wydatkach związanych z wykonywaniem zadań z zakresu administracji rządowej oraz innych zadań zleconych jednostkom samorządu terytorialnego,</w:t>
      </w:r>
    </w:p>
    <w:p w:rsidR="005E0896" w:rsidRDefault="005E0896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spellStart"/>
      <w:r>
        <w:rPr>
          <w:rFonts w:ascii="Times New Roman" w:hAnsi="Times New Roman" w:cs="Times New Roman"/>
        </w:rPr>
        <w:t>Rb</w:t>
      </w:r>
      <w:proofErr w:type="spellEnd"/>
      <w:r>
        <w:rPr>
          <w:rFonts w:ascii="Times New Roman" w:hAnsi="Times New Roman" w:cs="Times New Roman"/>
        </w:rPr>
        <w:t xml:space="preserve">  </w:t>
      </w:r>
      <w:proofErr w:type="spellStart"/>
      <w:r>
        <w:rPr>
          <w:rFonts w:ascii="Times New Roman" w:hAnsi="Times New Roman" w:cs="Times New Roman"/>
        </w:rPr>
        <w:t>Wsa</w:t>
      </w:r>
      <w:proofErr w:type="spellEnd"/>
      <w:r>
        <w:rPr>
          <w:rFonts w:ascii="Times New Roman" w:hAnsi="Times New Roman" w:cs="Times New Roman"/>
        </w:rPr>
        <w:t xml:space="preserve"> roczne sprawozdanie o wydatkach strukturalnych poniesionych przez jednostki sektora finansów publicznych,</w:t>
      </w:r>
    </w:p>
    <w:p w:rsidR="005E0896" w:rsidRDefault="005E0896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spellStart"/>
      <w:r>
        <w:rPr>
          <w:rFonts w:ascii="Times New Roman" w:hAnsi="Times New Roman" w:cs="Times New Roman"/>
        </w:rPr>
        <w:t>Rb</w:t>
      </w:r>
      <w:proofErr w:type="spellEnd"/>
      <w:r>
        <w:rPr>
          <w:rFonts w:ascii="Times New Roman" w:hAnsi="Times New Roman" w:cs="Times New Roman"/>
        </w:rPr>
        <w:t xml:space="preserve"> ST  roczne sprawozdanie o stanie środków na rachunkach bankowych samorządowych jednostek budżetowych, jednostek samorządu terytorialnego,</w:t>
      </w:r>
    </w:p>
    <w:p w:rsidR="005E0896" w:rsidRDefault="005E0896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spellStart"/>
      <w:r>
        <w:rPr>
          <w:rFonts w:ascii="Times New Roman" w:hAnsi="Times New Roman" w:cs="Times New Roman"/>
        </w:rPr>
        <w:t>Rb</w:t>
      </w:r>
      <w:proofErr w:type="spellEnd"/>
      <w:r>
        <w:rPr>
          <w:rFonts w:ascii="Times New Roman" w:hAnsi="Times New Roman" w:cs="Times New Roman"/>
        </w:rPr>
        <w:t xml:space="preserve"> UZ  roczne sprawozdanie uzupełniające o stanie zobowiązań tytułów dłużnych,</w:t>
      </w:r>
    </w:p>
    <w:p w:rsidR="005E0896" w:rsidRDefault="005E0896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spellStart"/>
      <w:r>
        <w:rPr>
          <w:rFonts w:ascii="Times New Roman" w:hAnsi="Times New Roman" w:cs="Times New Roman"/>
        </w:rPr>
        <w:t>Rb</w:t>
      </w:r>
      <w:proofErr w:type="spellEnd"/>
      <w:r>
        <w:rPr>
          <w:rFonts w:ascii="Times New Roman" w:hAnsi="Times New Roman" w:cs="Times New Roman"/>
        </w:rPr>
        <w:t xml:space="preserve"> UN roczne sprawozdanie uzupełniające o stanie należności z tytułu papierów wartościowych według wartości księgowej.</w:t>
      </w:r>
    </w:p>
    <w:p w:rsidR="005E0896" w:rsidRDefault="005E0896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Bilans jednostki sporządzany na dzień zamknięcia ksią</w:t>
      </w:r>
      <w:r w:rsidR="005476F3">
        <w:rPr>
          <w:rFonts w:ascii="Times New Roman" w:hAnsi="Times New Roman" w:cs="Times New Roman"/>
        </w:rPr>
        <w:t>g rachunkowych, to jest na dzień</w:t>
      </w:r>
      <w:r>
        <w:rPr>
          <w:rFonts w:ascii="Times New Roman" w:hAnsi="Times New Roman" w:cs="Times New Roman"/>
        </w:rPr>
        <w:t xml:space="preserve"> 31 grudnia. Bilans  jednostki podpisuje kierownik jednostki i </w:t>
      </w:r>
      <w:r w:rsidR="005476F3">
        <w:rPr>
          <w:rFonts w:ascii="Times New Roman" w:hAnsi="Times New Roman" w:cs="Times New Roman"/>
        </w:rPr>
        <w:t>główny księgowy w terminie do dnia  31 marca roku następnego.</w:t>
      </w:r>
    </w:p>
    <w:p w:rsidR="005476F3" w:rsidRDefault="005476F3" w:rsidP="0006057C">
      <w:pPr>
        <w:rPr>
          <w:rFonts w:ascii="Times New Roman" w:hAnsi="Times New Roman" w:cs="Times New Roman"/>
          <w:b/>
        </w:rPr>
      </w:pPr>
      <w:r w:rsidRPr="005476F3">
        <w:rPr>
          <w:rFonts w:ascii="Times New Roman" w:hAnsi="Times New Roman" w:cs="Times New Roman"/>
          <w:b/>
        </w:rPr>
        <w:t xml:space="preserve">Dokumentacja księgowo </w:t>
      </w:r>
      <w:r>
        <w:rPr>
          <w:rFonts w:ascii="Times New Roman" w:hAnsi="Times New Roman" w:cs="Times New Roman"/>
          <w:b/>
        </w:rPr>
        <w:t>–</w:t>
      </w:r>
      <w:r w:rsidRPr="005476F3">
        <w:rPr>
          <w:rFonts w:ascii="Times New Roman" w:hAnsi="Times New Roman" w:cs="Times New Roman"/>
          <w:b/>
        </w:rPr>
        <w:t>finansowa</w:t>
      </w:r>
    </w:p>
    <w:p w:rsidR="005476F3" w:rsidRPr="005476F3" w:rsidRDefault="005476F3" w:rsidP="00060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Dokumentacja księgowo – finansowa jest prowadzona systemem ręcznym, od 2011 r.  będzie prowadzona systemem komputerowym i znajduje się w siedzibie urzędu gminy. Przyjmuje się zasadę dekretowania i księgowania każdego dokumentu, dekretacji dokonuje się zawsze równolegle to jest </w:t>
      </w:r>
      <w:proofErr w:type="spellStart"/>
      <w:r>
        <w:rPr>
          <w:rFonts w:ascii="Times New Roman" w:hAnsi="Times New Roman" w:cs="Times New Roman"/>
        </w:rPr>
        <w:t>Wn</w:t>
      </w:r>
      <w:proofErr w:type="spellEnd"/>
      <w:r>
        <w:rPr>
          <w:rFonts w:ascii="Times New Roman" w:hAnsi="Times New Roman" w:cs="Times New Roman"/>
        </w:rPr>
        <w:t>= Ma.</w:t>
      </w:r>
    </w:p>
    <w:p w:rsidR="000E4D1A" w:rsidRPr="00BA51B4" w:rsidRDefault="000E4D1A" w:rsidP="004935D2">
      <w:pPr>
        <w:rPr>
          <w:rFonts w:ascii="Times New Roman" w:hAnsi="Times New Roman" w:cs="Times New Roman"/>
          <w:b/>
          <w:sz w:val="24"/>
          <w:szCs w:val="24"/>
        </w:rPr>
      </w:pPr>
    </w:p>
    <w:p w:rsidR="000E4D1A" w:rsidRPr="000E4D1A" w:rsidRDefault="000E4D1A" w:rsidP="004935D2">
      <w:pPr>
        <w:rPr>
          <w:rFonts w:ascii="Times New Roman" w:hAnsi="Times New Roman" w:cs="Times New Roman"/>
          <w:b/>
          <w:sz w:val="24"/>
          <w:szCs w:val="24"/>
        </w:rPr>
      </w:pPr>
    </w:p>
    <w:sectPr w:rsidR="000E4D1A" w:rsidRPr="000E4D1A" w:rsidSect="002F64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5196E"/>
    <w:multiLevelType w:val="hybridMultilevel"/>
    <w:tmpl w:val="B1B4B4E2"/>
    <w:lvl w:ilvl="0" w:tplc="15DE5D4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817E9F"/>
    <w:multiLevelType w:val="hybridMultilevel"/>
    <w:tmpl w:val="BD54B3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3B0F37"/>
    <w:multiLevelType w:val="hybridMultilevel"/>
    <w:tmpl w:val="83FAAE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0925E3"/>
    <w:multiLevelType w:val="hybridMultilevel"/>
    <w:tmpl w:val="93222E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D65F22"/>
    <w:multiLevelType w:val="hybridMultilevel"/>
    <w:tmpl w:val="4DD8B84A"/>
    <w:lvl w:ilvl="0" w:tplc="DAA8D82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5246E1"/>
    <w:multiLevelType w:val="hybridMultilevel"/>
    <w:tmpl w:val="F0F0C5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284D97"/>
    <w:multiLevelType w:val="hybridMultilevel"/>
    <w:tmpl w:val="B5424608"/>
    <w:lvl w:ilvl="0" w:tplc="9544CA3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5D5D7A"/>
    <w:multiLevelType w:val="hybridMultilevel"/>
    <w:tmpl w:val="B172EB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896E56"/>
    <w:multiLevelType w:val="hybridMultilevel"/>
    <w:tmpl w:val="6F3006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1275E3"/>
    <w:multiLevelType w:val="hybridMultilevel"/>
    <w:tmpl w:val="FDCABF32"/>
    <w:lvl w:ilvl="0" w:tplc="2FC64C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5300899"/>
    <w:multiLevelType w:val="hybridMultilevel"/>
    <w:tmpl w:val="8D94F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6"/>
  </w:num>
  <w:num w:numId="4">
    <w:abstractNumId w:val="4"/>
  </w:num>
  <w:num w:numId="5">
    <w:abstractNumId w:val="10"/>
  </w:num>
  <w:num w:numId="6">
    <w:abstractNumId w:val="7"/>
  </w:num>
  <w:num w:numId="7">
    <w:abstractNumId w:val="5"/>
  </w:num>
  <w:num w:numId="8">
    <w:abstractNumId w:val="1"/>
  </w:num>
  <w:num w:numId="9">
    <w:abstractNumId w:val="3"/>
  </w:num>
  <w:num w:numId="10">
    <w:abstractNumId w:val="2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2458D"/>
    <w:rsid w:val="00016064"/>
    <w:rsid w:val="0002458D"/>
    <w:rsid w:val="000440B8"/>
    <w:rsid w:val="00045C54"/>
    <w:rsid w:val="0006057C"/>
    <w:rsid w:val="000610ED"/>
    <w:rsid w:val="00075D9E"/>
    <w:rsid w:val="000C4C79"/>
    <w:rsid w:val="000D11BA"/>
    <w:rsid w:val="000E4D1A"/>
    <w:rsid w:val="001473E0"/>
    <w:rsid w:val="00163F85"/>
    <w:rsid w:val="00182E87"/>
    <w:rsid w:val="00191176"/>
    <w:rsid w:val="00192126"/>
    <w:rsid w:val="001A26BC"/>
    <w:rsid w:val="001A702D"/>
    <w:rsid w:val="001D14FA"/>
    <w:rsid w:val="001E06F3"/>
    <w:rsid w:val="001E40BF"/>
    <w:rsid w:val="00275AC6"/>
    <w:rsid w:val="002F6430"/>
    <w:rsid w:val="00317227"/>
    <w:rsid w:val="003727DC"/>
    <w:rsid w:val="00377259"/>
    <w:rsid w:val="003A20DE"/>
    <w:rsid w:val="003D0358"/>
    <w:rsid w:val="003D73FA"/>
    <w:rsid w:val="003E65F1"/>
    <w:rsid w:val="00420146"/>
    <w:rsid w:val="00431B8A"/>
    <w:rsid w:val="004935D2"/>
    <w:rsid w:val="004D351E"/>
    <w:rsid w:val="004F5D82"/>
    <w:rsid w:val="005214C2"/>
    <w:rsid w:val="005476F3"/>
    <w:rsid w:val="005E0896"/>
    <w:rsid w:val="005F78D3"/>
    <w:rsid w:val="0065420A"/>
    <w:rsid w:val="00676819"/>
    <w:rsid w:val="00677472"/>
    <w:rsid w:val="006C391E"/>
    <w:rsid w:val="00710F09"/>
    <w:rsid w:val="00726BB4"/>
    <w:rsid w:val="00764BDF"/>
    <w:rsid w:val="007724B9"/>
    <w:rsid w:val="00785AFA"/>
    <w:rsid w:val="00785B6C"/>
    <w:rsid w:val="007A59E7"/>
    <w:rsid w:val="007E29D7"/>
    <w:rsid w:val="008137BD"/>
    <w:rsid w:val="00826AE4"/>
    <w:rsid w:val="008544AD"/>
    <w:rsid w:val="008F63F7"/>
    <w:rsid w:val="00900BF9"/>
    <w:rsid w:val="0092709D"/>
    <w:rsid w:val="009428D2"/>
    <w:rsid w:val="00945695"/>
    <w:rsid w:val="009A2B28"/>
    <w:rsid w:val="009A6C04"/>
    <w:rsid w:val="009B7F32"/>
    <w:rsid w:val="009F551B"/>
    <w:rsid w:val="00A404C3"/>
    <w:rsid w:val="00A90596"/>
    <w:rsid w:val="00A92B0E"/>
    <w:rsid w:val="00AA3232"/>
    <w:rsid w:val="00AA6173"/>
    <w:rsid w:val="00AF387B"/>
    <w:rsid w:val="00B05443"/>
    <w:rsid w:val="00B75EC3"/>
    <w:rsid w:val="00BA377A"/>
    <w:rsid w:val="00BA436E"/>
    <w:rsid w:val="00BA51B4"/>
    <w:rsid w:val="00C83979"/>
    <w:rsid w:val="00CA6F3A"/>
    <w:rsid w:val="00D33A66"/>
    <w:rsid w:val="00D576DB"/>
    <w:rsid w:val="00D72BF5"/>
    <w:rsid w:val="00D755A8"/>
    <w:rsid w:val="00D85AA6"/>
    <w:rsid w:val="00D85F08"/>
    <w:rsid w:val="00DB1543"/>
    <w:rsid w:val="00DC1951"/>
    <w:rsid w:val="00DD1E4B"/>
    <w:rsid w:val="00DF0DBA"/>
    <w:rsid w:val="00E34032"/>
    <w:rsid w:val="00E80384"/>
    <w:rsid w:val="00E85FE1"/>
    <w:rsid w:val="00F011C9"/>
    <w:rsid w:val="00F229C4"/>
    <w:rsid w:val="00F40987"/>
    <w:rsid w:val="00F57D46"/>
    <w:rsid w:val="00F67E64"/>
    <w:rsid w:val="00FB0DBC"/>
    <w:rsid w:val="00FF1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643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935D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673</TotalTime>
  <Pages>1</Pages>
  <Words>6871</Words>
  <Characters>41227</Characters>
  <Application>Microsoft Office Word</Application>
  <DocSecurity>0</DocSecurity>
  <Lines>343</Lines>
  <Paragraphs>96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p. Stachewicz</dc:creator>
  <cp:keywords/>
  <dc:description/>
  <cp:lastModifiedBy>p. Stachewicz</cp:lastModifiedBy>
  <cp:revision>38</cp:revision>
  <cp:lastPrinted>2011-03-30T08:07:00Z</cp:lastPrinted>
  <dcterms:created xsi:type="dcterms:W3CDTF">2010-05-27T06:55:00Z</dcterms:created>
  <dcterms:modified xsi:type="dcterms:W3CDTF">2011-03-30T08:08:00Z</dcterms:modified>
</cp:coreProperties>
</file>