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021" w:rsidRDefault="007E60BF" w:rsidP="007E60BF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7E60BF">
        <w:rPr>
          <w:rFonts w:ascii="Times New Roman" w:hAnsi="Times New Roman" w:cs="Times New Roman"/>
          <w:sz w:val="24"/>
          <w:szCs w:val="24"/>
        </w:rPr>
        <w:t>Załącznik Nr</w:t>
      </w:r>
      <w:r w:rsidR="005F7566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7E60BF" w:rsidRDefault="007E60BF" w:rsidP="007E60BF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Zarządzenia nr 9/10</w:t>
      </w:r>
    </w:p>
    <w:p w:rsidR="007E60BF" w:rsidRDefault="007E60BF" w:rsidP="007E60BF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Wójta Gminy Lisewo</w:t>
      </w:r>
    </w:p>
    <w:p w:rsidR="007E60BF" w:rsidRDefault="007E60BF" w:rsidP="007E60BF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31 marca 2010 r.</w:t>
      </w:r>
    </w:p>
    <w:p w:rsidR="007E60BF" w:rsidRDefault="007E60BF" w:rsidP="007E60BF">
      <w:pPr>
        <w:rPr>
          <w:rFonts w:ascii="Times New Roman" w:hAnsi="Times New Roman" w:cs="Times New Roman"/>
          <w:sz w:val="24"/>
          <w:szCs w:val="24"/>
        </w:rPr>
      </w:pPr>
    </w:p>
    <w:p w:rsidR="007E60BF" w:rsidRDefault="007E60BF" w:rsidP="007E60BF">
      <w:pPr>
        <w:rPr>
          <w:rFonts w:ascii="Times New Roman" w:hAnsi="Times New Roman" w:cs="Times New Roman"/>
          <w:sz w:val="24"/>
          <w:szCs w:val="24"/>
        </w:rPr>
      </w:pPr>
    </w:p>
    <w:p w:rsidR="007E60BF" w:rsidRDefault="007E60BF" w:rsidP="007E60BF">
      <w:pPr>
        <w:rPr>
          <w:rFonts w:ascii="Times New Roman" w:hAnsi="Times New Roman" w:cs="Times New Roman"/>
          <w:sz w:val="24"/>
          <w:szCs w:val="24"/>
        </w:rPr>
      </w:pPr>
    </w:p>
    <w:p w:rsidR="007E60BF" w:rsidRDefault="007E60BF" w:rsidP="007E60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60BF">
        <w:rPr>
          <w:rFonts w:ascii="Times New Roman" w:hAnsi="Times New Roman" w:cs="Times New Roman"/>
          <w:b/>
          <w:sz w:val="24"/>
          <w:szCs w:val="24"/>
        </w:rPr>
        <w:t>Zasady sporządzania bilansu skonsolidowanego</w:t>
      </w:r>
    </w:p>
    <w:p w:rsidR="007E60BF" w:rsidRPr="007E60BF" w:rsidRDefault="007E60BF" w:rsidP="007E60BF">
      <w:pPr>
        <w:rPr>
          <w:rFonts w:ascii="Times New Roman" w:hAnsi="Times New Roman" w:cs="Times New Roman"/>
          <w:b/>
          <w:sz w:val="24"/>
          <w:szCs w:val="24"/>
        </w:rPr>
      </w:pPr>
      <w:r w:rsidRPr="007E60BF">
        <w:rPr>
          <w:rFonts w:ascii="Times New Roman" w:hAnsi="Times New Roman" w:cs="Times New Roman"/>
          <w:b/>
          <w:sz w:val="24"/>
          <w:szCs w:val="24"/>
        </w:rPr>
        <w:t>1. Podstawowe definicje</w:t>
      </w:r>
    </w:p>
    <w:p w:rsidR="007E60BF" w:rsidRDefault="007E60BF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Skonsolidowany bilans jednostki samorządu terytorialnego oznacza sprawozdanie finansowe o stanie aktywów i pasywów jednostki samorządu terytorialnego wycenionych i zaprezentowanych w sposób określony opublikowanymi i powszechnie dostępnymi przepisami prawa.</w:t>
      </w:r>
    </w:p>
    <w:p w:rsidR="007E60BF" w:rsidRDefault="007E60BF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Konsolidacja, to łączenie sprawozdań finansowych jednostek tworzących grupę kapitałową przez sumowanie odpowiednich pozycji </w:t>
      </w:r>
      <w:r w:rsidR="00184DC1">
        <w:rPr>
          <w:rFonts w:ascii="Times New Roman" w:hAnsi="Times New Roman" w:cs="Times New Roman"/>
          <w:sz w:val="24"/>
          <w:szCs w:val="24"/>
        </w:rPr>
        <w:t>sprawozdań finansowych jednostek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E60BF" w:rsidRDefault="007E60BF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Konsolidacja metodą pełną polega na sumowaniu w pełnej wartości poszczególnych pozycji bilansów jednostek.</w:t>
      </w:r>
    </w:p>
    <w:p w:rsidR="007E60BF" w:rsidRDefault="007E60BF" w:rsidP="007E60BF">
      <w:pPr>
        <w:rPr>
          <w:rFonts w:ascii="Times New Roman" w:hAnsi="Times New Roman" w:cs="Times New Roman"/>
          <w:sz w:val="24"/>
          <w:szCs w:val="24"/>
        </w:rPr>
      </w:pPr>
    </w:p>
    <w:p w:rsidR="007E60BF" w:rsidRDefault="007E60BF" w:rsidP="007E60BF">
      <w:pPr>
        <w:rPr>
          <w:rFonts w:ascii="Times New Roman" w:hAnsi="Times New Roman" w:cs="Times New Roman"/>
          <w:b/>
          <w:sz w:val="24"/>
          <w:szCs w:val="24"/>
        </w:rPr>
      </w:pPr>
      <w:r w:rsidRPr="007E60BF">
        <w:rPr>
          <w:rFonts w:ascii="Times New Roman" w:hAnsi="Times New Roman" w:cs="Times New Roman"/>
          <w:b/>
          <w:sz w:val="24"/>
          <w:szCs w:val="24"/>
        </w:rPr>
        <w:t xml:space="preserve">2. Etapy i terminy konsolidacji. </w:t>
      </w:r>
    </w:p>
    <w:p w:rsidR="007E60BF" w:rsidRDefault="007E60BF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Skonsolidowany bilans sporządza się w terminie 30 czerwca roku następnego, za który dokonuje się konsolidacji bilansów.</w:t>
      </w:r>
    </w:p>
    <w:p w:rsidR="007E60BF" w:rsidRDefault="00184DC1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Konsolidacją obejmuje się:</w:t>
      </w:r>
    </w:p>
    <w:p w:rsidR="00184DC1" w:rsidRDefault="00184DC1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bilans z wykonania budżetu ( bilans organu)</w:t>
      </w:r>
    </w:p>
    <w:p w:rsidR="00184DC1" w:rsidRDefault="00184DC1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bilans jednostki budżetowej – Urzędu</w:t>
      </w:r>
    </w:p>
    <w:p w:rsidR="00184DC1" w:rsidRDefault="00184DC1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bilanse pozostałych jednostek budżetowych</w:t>
      </w:r>
    </w:p>
    <w:p w:rsidR="00184DC1" w:rsidRDefault="00184DC1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bilans Instytucji Kultury</w:t>
      </w:r>
    </w:p>
    <w:p w:rsidR="00184DC1" w:rsidRDefault="00184DC1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Bilans jednostki tworzony jest przez połączenie bilansu z wykonania budżetu ( bilansu organu) z bilansem jednostki budżetowej Urzędu Gminy w Lisewie.</w:t>
      </w:r>
    </w:p>
    <w:p w:rsidR="00184DC1" w:rsidRDefault="00184DC1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Z bilansem jednostki konsoliduje się kolejno bilanse łączne podmiotów wymienionych w pkt. B.</w:t>
      </w:r>
    </w:p>
    <w:p w:rsidR="00184DC1" w:rsidRDefault="00184DC1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e) Bilanse o których mowa w pkt. b  sporządza się i przedkłada do konsolidacji w terminie do dnia 31 marca danego roku za rok poprzedni.</w:t>
      </w:r>
    </w:p>
    <w:p w:rsidR="00184DC1" w:rsidRDefault="00184DC1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Jednostki budżetowe, których bilanse podlegają konsolidacji przedkładają dodatkowo informację o należnościach i zobowiązaniach wobec jednostek, które objęte są bilansem skonsolidowanym.</w:t>
      </w:r>
    </w:p>
    <w:p w:rsidR="00907DF1" w:rsidRDefault="00907DF1" w:rsidP="007E60BF">
      <w:pPr>
        <w:rPr>
          <w:rFonts w:ascii="Times New Roman" w:hAnsi="Times New Roman" w:cs="Times New Roman"/>
          <w:b/>
          <w:sz w:val="24"/>
          <w:szCs w:val="24"/>
        </w:rPr>
      </w:pPr>
      <w:r w:rsidRPr="00907DF1">
        <w:rPr>
          <w:rFonts w:ascii="Times New Roman" w:hAnsi="Times New Roman" w:cs="Times New Roman"/>
          <w:b/>
          <w:sz w:val="24"/>
          <w:szCs w:val="24"/>
        </w:rPr>
        <w:t>3. Metody sporządzania bilansu skonsolidowanego</w:t>
      </w:r>
    </w:p>
    <w:p w:rsidR="00907DF1" w:rsidRDefault="003C4E7F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B</w:t>
      </w:r>
      <w:r w:rsidR="00907DF1">
        <w:rPr>
          <w:rFonts w:ascii="Times New Roman" w:hAnsi="Times New Roman" w:cs="Times New Roman"/>
          <w:sz w:val="24"/>
          <w:szCs w:val="24"/>
        </w:rPr>
        <w:t>ilans</w:t>
      </w:r>
      <w:r>
        <w:rPr>
          <w:rFonts w:ascii="Times New Roman" w:hAnsi="Times New Roman" w:cs="Times New Roman"/>
          <w:sz w:val="24"/>
          <w:szCs w:val="24"/>
        </w:rPr>
        <w:t xml:space="preserve">  jednostki  opracowuje się poprzez zsumowanie poszczególnych pozycji bilansu z wykonania budżetu ( bilans organu:  aktywa finansowe oraz źródła ich finansowania) z bilansem Urzędu gminy w Lisewie ( zawierającego aktywa rzeczowe gminy oraz źródła ich finansowania).</w:t>
      </w:r>
    </w:p>
    <w:p w:rsidR="003C4E7F" w:rsidRDefault="003C4E7F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Bilans jednostki konsoliduje się metodą pełną kolejno z bilansami jednostek budżetowych.</w:t>
      </w:r>
    </w:p>
    <w:p w:rsidR="003C4E7F" w:rsidRDefault="003C4E7F" w:rsidP="007E60BF">
      <w:pPr>
        <w:rPr>
          <w:rFonts w:ascii="Times New Roman" w:hAnsi="Times New Roman" w:cs="Times New Roman"/>
          <w:b/>
          <w:sz w:val="24"/>
          <w:szCs w:val="24"/>
        </w:rPr>
      </w:pPr>
      <w:r w:rsidRPr="003C4E7F">
        <w:rPr>
          <w:rFonts w:ascii="Times New Roman" w:hAnsi="Times New Roman" w:cs="Times New Roman"/>
          <w:b/>
          <w:sz w:val="24"/>
          <w:szCs w:val="24"/>
        </w:rPr>
        <w:t>4. Wyłączenia</w:t>
      </w:r>
    </w:p>
    <w:p w:rsidR="003C4E7F" w:rsidRDefault="003C4E7F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Przy konsolidacji bilansu jednostki z jednostkami budżetowymi dokonuje się ( na specjalnym arkuszu konsolidacyjnym) wyłączeń kwot wzajemnych należności i zobowiązań występujących pomiędzy tymi jednostkami wynikających z przedłożonych zestawień wzajemnych rozrachunków wyst</w:t>
      </w:r>
      <w:r w:rsidR="008E556C">
        <w:rPr>
          <w:rFonts w:ascii="Times New Roman" w:hAnsi="Times New Roman" w:cs="Times New Roman"/>
          <w:sz w:val="24"/>
          <w:szCs w:val="24"/>
        </w:rPr>
        <w:t>ępujących między tymi jednostkami.</w:t>
      </w:r>
    </w:p>
    <w:p w:rsidR="008E556C" w:rsidRDefault="008E556C" w:rsidP="007E6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Aktywa jednostki  + Aktywa jednostek budżetowych – kwota wzajemnych należności</w:t>
      </w:r>
    </w:p>
    <w:p w:rsidR="008E556C" w:rsidRDefault="008E556C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Pasywa jednostki  + Pasywa jednostek budżetowych – kwota wzajemnych zobowiązań</w:t>
      </w:r>
    </w:p>
    <w:p w:rsidR="008E556C" w:rsidRDefault="008E556C" w:rsidP="008E556C">
      <w:pPr>
        <w:rPr>
          <w:rFonts w:ascii="Times New Roman" w:hAnsi="Times New Roman" w:cs="Times New Roman"/>
          <w:b/>
          <w:sz w:val="24"/>
          <w:szCs w:val="24"/>
        </w:rPr>
      </w:pPr>
      <w:r w:rsidRPr="008E556C">
        <w:rPr>
          <w:rFonts w:ascii="Times New Roman" w:hAnsi="Times New Roman" w:cs="Times New Roman"/>
          <w:b/>
          <w:sz w:val="24"/>
          <w:szCs w:val="24"/>
        </w:rPr>
        <w:t>5. Formularze do sporządzenia bilansu skonsolidowanego</w:t>
      </w:r>
    </w:p>
    <w:p w:rsidR="008E556C" w:rsidRDefault="008E556C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Bilans skonsolidowany sporządza się na formularzu wg wzoru ustalonego rozporządzeniem Ministra Finansów z dnia 28 lipca 2006 r. w sprawie szczególnych zasad rachunkowości oraz planów kont dla budżetu państwa, budżetów jednostek samorządu terytorialnego oraz niektórych jednostek sektora finansów publicznych ( Dz. U. Nr 142 poz. 1020).</w:t>
      </w:r>
    </w:p>
    <w:p w:rsidR="008E556C" w:rsidRDefault="008E556C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Do formularza bilansu nie wprowadza się dodatkowych pozycji, a pozycje, które nie znajdują odzwierciedlenia w formularzu bilansu skonsolidowanego wprowadza się:</w:t>
      </w:r>
    </w:p>
    <w:p w:rsidR="008E556C" w:rsidRDefault="008E556C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dla pozycji wynikającej z bilansu z wykonania budżetu:</w:t>
      </w:r>
    </w:p>
    <w:p w:rsidR="00E67EFD" w:rsidRDefault="00E67EFD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„ wynik na funduszach pomocowych” – w pasywach w poz. A.I „Fundusze jednostek”,</w:t>
      </w:r>
    </w:p>
    <w:p w:rsidR="00E67EFD" w:rsidRDefault="00E67EFD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„ rezerwy na wydatki niewygasające” – w pasywach w poz. C.III. „Rezerwy na zobowiązania”.</w:t>
      </w:r>
    </w:p>
    <w:p w:rsidR="00E67EFD" w:rsidRDefault="00E67EFD" w:rsidP="008E556C">
      <w:pPr>
        <w:rPr>
          <w:rFonts w:ascii="Times New Roman" w:hAnsi="Times New Roman" w:cs="Times New Roman"/>
          <w:b/>
          <w:sz w:val="24"/>
          <w:szCs w:val="24"/>
        </w:rPr>
      </w:pPr>
      <w:r w:rsidRPr="00E67EFD">
        <w:rPr>
          <w:rFonts w:ascii="Times New Roman" w:hAnsi="Times New Roman" w:cs="Times New Roman"/>
          <w:b/>
          <w:sz w:val="24"/>
          <w:szCs w:val="24"/>
        </w:rPr>
        <w:t>6. Dokumentacja konsolidacyjna</w:t>
      </w:r>
    </w:p>
    <w:p w:rsidR="00E67EFD" w:rsidRDefault="00E67EFD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Bilanse jednostek objętych konsolidacją;</w:t>
      </w:r>
    </w:p>
    <w:p w:rsidR="00E67EFD" w:rsidRDefault="00E67EFD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Wykaz jednostek objętych konsolidacją, ze wskazaniem właściwej dla danych jednostek metod konsolidacji ( załącznik Nr 1.1, Nr 1.2);</w:t>
      </w:r>
    </w:p>
    <w:p w:rsidR="00E67EFD" w:rsidRDefault="00E67EFD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c) Zestawienie dotyczące połączenia danych bilansu z wykonania budżetu z bilansem Urzędu Gminy w Lisewie;</w:t>
      </w:r>
    </w:p>
    <w:p w:rsidR="00E67EFD" w:rsidRDefault="00E67EFD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Zestawienie do sumowania danych jednostki  z danymi jednostek budżetowych  (konsolidacja metodą pełną).</w:t>
      </w:r>
    </w:p>
    <w:p w:rsidR="00E67EFD" w:rsidRDefault="00E67EFD" w:rsidP="008E556C">
      <w:pPr>
        <w:rPr>
          <w:rFonts w:ascii="Times New Roman" w:hAnsi="Times New Roman" w:cs="Times New Roman"/>
          <w:sz w:val="24"/>
          <w:szCs w:val="24"/>
        </w:rPr>
      </w:pPr>
    </w:p>
    <w:p w:rsidR="00E67EFD" w:rsidRDefault="00E67EFD" w:rsidP="008E556C">
      <w:pPr>
        <w:rPr>
          <w:rFonts w:ascii="Times New Roman" w:hAnsi="Times New Roman" w:cs="Times New Roman"/>
          <w:sz w:val="24"/>
          <w:szCs w:val="24"/>
        </w:rPr>
      </w:pPr>
    </w:p>
    <w:p w:rsidR="00E67EFD" w:rsidRDefault="00E67EFD" w:rsidP="008E556C">
      <w:pPr>
        <w:rPr>
          <w:rFonts w:ascii="Times New Roman" w:hAnsi="Times New Roman" w:cs="Times New Roman"/>
          <w:sz w:val="24"/>
          <w:szCs w:val="24"/>
        </w:rPr>
      </w:pPr>
    </w:p>
    <w:p w:rsidR="00E67EFD" w:rsidRDefault="00E67EFD" w:rsidP="008E556C">
      <w:pPr>
        <w:rPr>
          <w:rFonts w:ascii="Times New Roman" w:hAnsi="Times New Roman" w:cs="Times New Roman"/>
          <w:b/>
          <w:sz w:val="24"/>
          <w:szCs w:val="24"/>
        </w:rPr>
      </w:pPr>
      <w:r w:rsidRPr="00E67EFD">
        <w:rPr>
          <w:rFonts w:ascii="Times New Roman" w:hAnsi="Times New Roman" w:cs="Times New Roman"/>
          <w:b/>
          <w:sz w:val="24"/>
          <w:szCs w:val="24"/>
        </w:rPr>
        <w:t>Wykaz jednostek objętych skonsolidowanym bilansem gminy Lisewo</w:t>
      </w:r>
    </w:p>
    <w:p w:rsidR="00E67EFD" w:rsidRDefault="00133281" w:rsidP="008E556C">
      <w:pPr>
        <w:rPr>
          <w:rFonts w:ascii="Times New Roman" w:hAnsi="Times New Roman" w:cs="Times New Roman"/>
          <w:sz w:val="24"/>
          <w:szCs w:val="24"/>
        </w:rPr>
      </w:pPr>
      <w:r w:rsidRPr="00133281">
        <w:rPr>
          <w:rFonts w:ascii="Times New Roman" w:hAnsi="Times New Roman" w:cs="Times New Roman"/>
          <w:b/>
          <w:sz w:val="24"/>
          <w:szCs w:val="24"/>
        </w:rPr>
        <w:t>1. J</w:t>
      </w:r>
      <w:r w:rsidR="00E67EFD" w:rsidRPr="00133281">
        <w:rPr>
          <w:rFonts w:ascii="Times New Roman" w:hAnsi="Times New Roman" w:cs="Times New Roman"/>
          <w:b/>
          <w:sz w:val="24"/>
          <w:szCs w:val="24"/>
        </w:rPr>
        <w:t>ednostka w skład której wchodzą bilanse</w:t>
      </w:r>
      <w:r w:rsidR="00E67EFD">
        <w:rPr>
          <w:rFonts w:ascii="Times New Roman" w:hAnsi="Times New Roman" w:cs="Times New Roman"/>
          <w:sz w:val="24"/>
          <w:szCs w:val="24"/>
        </w:rPr>
        <w:t>:</w:t>
      </w:r>
    </w:p>
    <w:p w:rsidR="00E67EFD" w:rsidRDefault="00E67EFD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Urzędu Gminy w Lisewie</w:t>
      </w:r>
    </w:p>
    <w:p w:rsidR="00133281" w:rsidRDefault="00133281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bilans organu ( bilans z wykonania budżetu)</w:t>
      </w:r>
    </w:p>
    <w:p w:rsidR="00133281" w:rsidRPr="00133281" w:rsidRDefault="00133281" w:rsidP="008E556C">
      <w:pPr>
        <w:rPr>
          <w:rFonts w:ascii="Times New Roman" w:hAnsi="Times New Roman" w:cs="Times New Roman"/>
          <w:b/>
          <w:sz w:val="24"/>
          <w:szCs w:val="24"/>
        </w:rPr>
      </w:pPr>
      <w:r w:rsidRPr="00133281">
        <w:rPr>
          <w:rFonts w:ascii="Times New Roman" w:hAnsi="Times New Roman" w:cs="Times New Roman"/>
          <w:b/>
          <w:sz w:val="24"/>
          <w:szCs w:val="24"/>
        </w:rPr>
        <w:t>2. Jednostki budżetowe:</w:t>
      </w:r>
    </w:p>
    <w:p w:rsidR="00133281" w:rsidRDefault="00133281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Zespół Szkół Ogólnokształcących w Lisewie</w:t>
      </w:r>
    </w:p>
    <w:p w:rsidR="00133281" w:rsidRDefault="00133281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Szkoła Podstawowa w Krusinie</w:t>
      </w:r>
    </w:p>
    <w:p w:rsidR="00133281" w:rsidRDefault="00133281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Gminne Przedszkole w Lisewie</w:t>
      </w:r>
    </w:p>
    <w:p w:rsidR="00133281" w:rsidRDefault="00133281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Gminne Usługi Wodno – Kanalizacyjne w Lisewie</w:t>
      </w:r>
    </w:p>
    <w:p w:rsidR="00133281" w:rsidRDefault="00133281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Zakład Aktywności Zawodowej w Drzonowie</w:t>
      </w:r>
    </w:p>
    <w:p w:rsidR="00133281" w:rsidRDefault="00133281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Ośrodek Pomocy Społecznej w Lisewie</w:t>
      </w:r>
    </w:p>
    <w:p w:rsidR="00133281" w:rsidRDefault="00133281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Samodzielny Publiczny Zakład Opieki Zdrowotnej w Lisewie</w:t>
      </w:r>
    </w:p>
    <w:p w:rsidR="00133281" w:rsidRDefault="00133281" w:rsidP="008E556C">
      <w:pPr>
        <w:rPr>
          <w:rFonts w:ascii="Times New Roman" w:hAnsi="Times New Roman" w:cs="Times New Roman"/>
          <w:b/>
          <w:sz w:val="24"/>
          <w:szCs w:val="24"/>
        </w:rPr>
      </w:pPr>
      <w:r w:rsidRPr="00133281">
        <w:rPr>
          <w:rFonts w:ascii="Times New Roman" w:hAnsi="Times New Roman" w:cs="Times New Roman"/>
          <w:b/>
          <w:sz w:val="24"/>
          <w:szCs w:val="24"/>
        </w:rPr>
        <w:t>3. Samorządowe Instytucje Kultury</w:t>
      </w:r>
    </w:p>
    <w:p w:rsidR="00133281" w:rsidRPr="00133281" w:rsidRDefault="00133281" w:rsidP="008E5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Gminna Biblioteka Publiczna</w:t>
      </w:r>
    </w:p>
    <w:p w:rsidR="008E556C" w:rsidRPr="003C4E7F" w:rsidRDefault="008E556C" w:rsidP="007E60BF">
      <w:pPr>
        <w:rPr>
          <w:rFonts w:ascii="Times New Roman" w:hAnsi="Times New Roman" w:cs="Times New Roman"/>
          <w:sz w:val="24"/>
          <w:szCs w:val="24"/>
        </w:rPr>
      </w:pPr>
    </w:p>
    <w:sectPr w:rsidR="008E556C" w:rsidRPr="003C4E7F" w:rsidSect="007D50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6CA3"/>
    <w:rsid w:val="00133281"/>
    <w:rsid w:val="00184DC1"/>
    <w:rsid w:val="003C4E7F"/>
    <w:rsid w:val="005F7566"/>
    <w:rsid w:val="00606403"/>
    <w:rsid w:val="007D5021"/>
    <w:rsid w:val="007E60BF"/>
    <w:rsid w:val="008E556C"/>
    <w:rsid w:val="00907DF1"/>
    <w:rsid w:val="00D56CA3"/>
    <w:rsid w:val="00E67EFD"/>
    <w:rsid w:val="00FD0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0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610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 Stachewicz</dc:creator>
  <cp:keywords/>
  <dc:description/>
  <cp:lastModifiedBy>p. Stachewicz</cp:lastModifiedBy>
  <cp:revision>7</cp:revision>
  <cp:lastPrinted>2011-03-30T08:08:00Z</cp:lastPrinted>
  <dcterms:created xsi:type="dcterms:W3CDTF">2010-06-07T10:57:00Z</dcterms:created>
  <dcterms:modified xsi:type="dcterms:W3CDTF">2011-03-30T08:08:00Z</dcterms:modified>
</cp:coreProperties>
</file>